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tc>
          <w:tcPr>
            <w:tcW w:w="2491" w:type="pct"/>
          </w:tcPr>
          <w:p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____.____.202__ г.</w:t>
            </w:r>
          </w:p>
        </w:tc>
      </w:tr>
    </w:tbl>
    <w:p w:rsidR="007C3745" w:rsidRDefault="007C3745">
      <w:pPr>
        <w:pStyle w:val="ConsNormal"/>
        <w:spacing w:line="204" w:lineRule="auto"/>
        <w:contextualSpacing/>
        <w:jc w:val="center"/>
        <w:rPr>
          <w:rFonts w:ascii="Sylfaen" w:hAnsi="Sylfaen"/>
          <w:b/>
          <w:bCs/>
          <w:sz w:val="24"/>
          <w:szCs w:val="24"/>
        </w:rPr>
      </w:pPr>
    </w:p>
    <w:p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директора </w:t>
      </w:r>
      <w:proofErr w:type="spellStart"/>
      <w:r>
        <w:t>Потылицына</w:t>
      </w:r>
      <w:proofErr w:type="spellEnd"/>
      <w:r>
        <w:t xml:space="preserve"> Евгения Викторовича</w:t>
      </w:r>
      <w:r>
        <w:rPr>
          <w:rFonts w:ascii="Sylfaen" w:hAnsi="Sylfaen"/>
          <w:bCs/>
        </w:rPr>
        <w:t>, действующего на основании Устава,</w:t>
      </w:r>
      <w:r>
        <w:rPr>
          <w:rFonts w:ascii="Sylfaen" w:eastAsia="Calibri" w:hAnsi="Sylfaen"/>
        </w:rPr>
        <w:t xml:space="preserve">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rsidR="007C3745" w:rsidRPr="00302DF6" w:rsidRDefault="00B32EE4" w:rsidP="00302DF6">
      <w:pPr>
        <w:tabs>
          <w:tab w:val="left" w:pos="4500"/>
          <w:tab w:val="left" w:pos="5040"/>
          <w:tab w:val="left" w:pos="5580"/>
        </w:tabs>
        <w:spacing w:line="216" w:lineRule="auto"/>
        <w:rPr>
          <w:rFonts w:ascii="Sylfaen" w:hAnsi="Sylfaen"/>
        </w:rPr>
      </w:pPr>
      <w:r>
        <w:rPr>
          <w:rFonts w:ascii="Sylfaen" w:hAnsi="Sylfaen"/>
          <w:bCs/>
        </w:rPr>
        <w:t>Учреждение обязуется предоставить Арендатору во временное владение и пользование движимое имущество –</w:t>
      </w:r>
      <w:r w:rsidR="00302DF6">
        <w:rPr>
          <w:rFonts w:ascii="Sylfaen" w:hAnsi="Sylfaen"/>
          <w:bCs/>
        </w:rPr>
        <w:t xml:space="preserve"> </w:t>
      </w:r>
      <w:r w:rsidR="004D6421">
        <w:rPr>
          <w:rFonts w:ascii="Sylfaen" w:hAnsi="Sylfaen"/>
          <w:bCs/>
        </w:rPr>
        <w:t xml:space="preserve">  киоск </w:t>
      </w:r>
      <w:r>
        <w:rPr>
          <w:rFonts w:ascii="Sylfaen" w:hAnsi="Sylfaen"/>
          <w:bCs/>
        </w:rPr>
        <w:t xml:space="preserve">(далее – Объект), а Арендатор обязуется использовать Объект для </w:t>
      </w:r>
      <w:r w:rsidR="00BA0313" w:rsidRPr="00FD3531">
        <w:rPr>
          <w:rFonts w:ascii="Sylfaen" w:hAnsi="Sylfaen"/>
        </w:rPr>
        <w:t>розничной торговли пищевыми продуктами и безалкогольными напитками</w:t>
      </w:r>
      <w:r w:rsidR="00BA0313">
        <w:rPr>
          <w:rFonts w:ascii="Sylfaen" w:hAnsi="Sylfaen"/>
          <w:bCs/>
        </w:rPr>
        <w:t xml:space="preserve"> </w:t>
      </w:r>
      <w:r>
        <w:rPr>
          <w:rFonts w:ascii="Sylfaen" w:hAnsi="Sylfaen"/>
          <w:bCs/>
        </w:rPr>
        <w:t xml:space="preserve">(далее – Специализация).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3C01B7" w:rsidRPr="003C01B7" w:rsidTr="001945DA">
        <w:tc>
          <w:tcPr>
            <w:tcW w:w="546" w:type="dxa"/>
            <w:tcBorders>
              <w:top w:val="single" w:sz="6" w:space="0" w:color="000000"/>
              <w:left w:val="single" w:sz="6" w:space="0" w:color="000000"/>
              <w:bottom w:val="single" w:sz="6" w:space="0" w:color="000000"/>
              <w:right w:val="single" w:sz="6" w:space="0" w:color="000000"/>
            </w:tcBorders>
            <w:hideMark/>
          </w:tcPr>
          <w:p w:rsidR="003C01B7" w:rsidRPr="003C01B7" w:rsidRDefault="003C01B7" w:rsidP="003C01B7">
            <w:pPr>
              <w:autoSpaceDE w:val="0"/>
              <w:autoSpaceDN w:val="0"/>
              <w:adjustRightInd w:val="0"/>
              <w:jc w:val="center"/>
              <w:rPr>
                <w:b/>
                <w:color w:val="000000"/>
                <w:sz w:val="22"/>
                <w:szCs w:val="22"/>
              </w:rPr>
            </w:pPr>
            <w:r w:rsidRPr="003C01B7">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3C01B7" w:rsidRPr="003C01B7" w:rsidRDefault="003C01B7" w:rsidP="003C01B7">
            <w:pPr>
              <w:autoSpaceDE w:val="0"/>
              <w:autoSpaceDN w:val="0"/>
              <w:adjustRightInd w:val="0"/>
              <w:jc w:val="center"/>
              <w:rPr>
                <w:b/>
                <w:color w:val="000000"/>
              </w:rPr>
            </w:pPr>
            <w:r w:rsidRPr="003C01B7">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3C01B7" w:rsidRPr="003C01B7" w:rsidRDefault="003C01B7" w:rsidP="003C01B7">
            <w:pPr>
              <w:suppressAutoHyphens/>
              <w:jc w:val="center"/>
              <w:rPr>
                <w:b/>
                <w:lang w:eastAsia="ar-SA"/>
              </w:rPr>
            </w:pPr>
            <w:r w:rsidRPr="003C01B7">
              <w:rPr>
                <w:b/>
                <w:lang w:eastAsia="ar-SA"/>
              </w:rPr>
              <w:t xml:space="preserve">Описание, конструктивные требования, </w:t>
            </w:r>
          </w:p>
          <w:p w:rsidR="003C01B7" w:rsidRPr="003C01B7" w:rsidRDefault="003C01B7" w:rsidP="003C01B7">
            <w:pPr>
              <w:suppressAutoHyphens/>
              <w:jc w:val="center"/>
              <w:rPr>
                <w:b/>
                <w:lang w:eastAsia="ar-SA"/>
              </w:rPr>
            </w:pPr>
            <w:r w:rsidRPr="003C01B7">
              <w:rPr>
                <w:b/>
                <w:lang w:eastAsia="ar-SA"/>
              </w:rPr>
              <w:t>предъявляемые к объекту аукциона:</w:t>
            </w:r>
          </w:p>
        </w:tc>
      </w:tr>
      <w:tr w:rsidR="003C01B7" w:rsidRPr="003C01B7"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3C01B7" w:rsidRPr="003C01B7" w:rsidRDefault="003C01B7" w:rsidP="003C01B7">
            <w:pPr>
              <w:tabs>
                <w:tab w:val="left" w:pos="459"/>
              </w:tabs>
              <w:suppressAutoHyphens/>
              <w:jc w:val="center"/>
              <w:rPr>
                <w:b/>
                <w:sz w:val="16"/>
                <w:lang w:eastAsia="en-US"/>
              </w:rPr>
            </w:pPr>
            <w:r w:rsidRPr="003C01B7">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3C01B7" w:rsidRPr="003C01B7" w:rsidRDefault="003C01B7" w:rsidP="003C01B7">
            <w:pPr>
              <w:suppressAutoHyphens/>
              <w:jc w:val="center"/>
              <w:rPr>
                <w:b/>
                <w:sz w:val="16"/>
                <w:lang w:eastAsia="en-US"/>
              </w:rPr>
            </w:pPr>
            <w:r w:rsidRPr="003C01B7">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3C01B7" w:rsidRPr="003C01B7" w:rsidRDefault="003C01B7" w:rsidP="003C01B7">
            <w:pPr>
              <w:suppressAutoHyphens/>
              <w:jc w:val="center"/>
              <w:rPr>
                <w:b/>
                <w:sz w:val="16"/>
                <w:lang w:eastAsia="en-US"/>
              </w:rPr>
            </w:pPr>
            <w:r w:rsidRPr="003C01B7">
              <w:rPr>
                <w:b/>
                <w:sz w:val="16"/>
                <w:lang w:eastAsia="en-US"/>
              </w:rPr>
              <w:t>3</w:t>
            </w:r>
          </w:p>
        </w:tc>
      </w:tr>
      <w:tr w:rsidR="003C01B7" w:rsidRPr="003C01B7"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3C01B7" w:rsidRPr="003C01B7" w:rsidRDefault="003C01B7" w:rsidP="003C01B7">
            <w:pPr>
              <w:tabs>
                <w:tab w:val="left" w:pos="459"/>
              </w:tabs>
              <w:suppressAutoHyphens/>
              <w:jc w:val="center"/>
              <w:rPr>
                <w:lang w:eastAsia="en-US"/>
              </w:rPr>
            </w:pPr>
            <w:r w:rsidRPr="003C01B7">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3C01B7" w:rsidRPr="003C01B7" w:rsidRDefault="003C01B7" w:rsidP="003C01B7">
            <w:pPr>
              <w:suppressAutoHyphens/>
              <w:rPr>
                <w:b/>
                <w:lang w:eastAsia="en-US"/>
              </w:rPr>
            </w:pPr>
            <w:r w:rsidRPr="003C01B7">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3C01B7" w:rsidRPr="003C01B7" w:rsidRDefault="003C01B7" w:rsidP="003C01B7">
            <w:pPr>
              <w:suppressAutoHyphens/>
              <w:jc w:val="center"/>
              <w:rPr>
                <w:lang w:eastAsia="en-US"/>
              </w:rPr>
            </w:pPr>
            <w:r w:rsidRPr="003C01B7">
              <w:rPr>
                <w:lang w:eastAsia="en-US"/>
              </w:rPr>
              <w:t>Размеры: длина – 4,5м., ширина – 2,0 м., высота по коньку – 2,8 м.</w:t>
            </w:r>
          </w:p>
        </w:tc>
      </w:tr>
      <w:tr w:rsidR="003C01B7" w:rsidRPr="003C01B7"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3C01B7" w:rsidRPr="003C01B7" w:rsidRDefault="003C01B7" w:rsidP="003C01B7">
            <w:pPr>
              <w:tabs>
                <w:tab w:val="left" w:pos="459"/>
              </w:tabs>
              <w:suppressAutoHyphens/>
              <w:jc w:val="center"/>
              <w:rPr>
                <w:lang w:eastAsia="en-US"/>
              </w:rPr>
            </w:pPr>
            <w:r w:rsidRPr="003C01B7">
              <w:rPr>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3C01B7" w:rsidRPr="003C01B7" w:rsidRDefault="003C01B7" w:rsidP="003C01B7">
            <w:pPr>
              <w:suppressAutoHyphens/>
              <w:rPr>
                <w:b/>
                <w:lang w:eastAsia="en-US"/>
              </w:rPr>
            </w:pPr>
            <w:r w:rsidRPr="003C01B7">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3C01B7" w:rsidRPr="003C01B7" w:rsidRDefault="003C01B7" w:rsidP="003C01B7">
            <w:pPr>
              <w:suppressAutoHyphens/>
              <w:rPr>
                <w:lang w:eastAsia="en-US"/>
              </w:rPr>
            </w:pPr>
          </w:p>
          <w:p w:rsidR="003C01B7" w:rsidRPr="003C01B7" w:rsidRDefault="003C01B7" w:rsidP="003C01B7">
            <w:pPr>
              <w:suppressAutoHyphens/>
              <w:rPr>
                <w:lang w:eastAsia="en-US"/>
              </w:rPr>
            </w:pPr>
            <w:r w:rsidRPr="003C01B7">
              <w:rPr>
                <w:noProof/>
              </w:rPr>
              <w:drawing>
                <wp:inline distT="0" distB="0" distL="0" distR="0" wp14:anchorId="303C8D94" wp14:editId="1E10366B">
                  <wp:extent cx="3901368" cy="2638425"/>
                  <wp:effectExtent l="0" t="0" r="4445" b="0"/>
                  <wp:docPr id="1" name="Рисунок 1"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69" t="699" r="12413" b="25525"/>
                          <a:stretch/>
                        </pic:blipFill>
                        <pic:spPr bwMode="auto">
                          <a:xfrm>
                            <a:off x="0" y="0"/>
                            <a:ext cx="3905794" cy="2641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01B7" w:rsidRPr="003C01B7" w:rsidTr="001945D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3C01B7" w:rsidRPr="003C01B7" w:rsidRDefault="003C01B7" w:rsidP="003C01B7">
            <w:pPr>
              <w:autoSpaceDE w:val="0"/>
              <w:autoSpaceDN w:val="0"/>
              <w:adjustRightInd w:val="0"/>
              <w:rPr>
                <w:color w:val="000000"/>
              </w:rPr>
            </w:pPr>
            <w:r w:rsidRPr="003C01B7">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3C01B7" w:rsidRPr="003C01B7" w:rsidRDefault="003C01B7" w:rsidP="003C01B7">
            <w:pPr>
              <w:autoSpaceDE w:val="0"/>
              <w:autoSpaceDN w:val="0"/>
              <w:adjustRightInd w:val="0"/>
              <w:rPr>
                <w:b/>
                <w:color w:val="000000"/>
              </w:rPr>
            </w:pPr>
            <w:r w:rsidRPr="003C01B7">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3C01B7" w:rsidRPr="003C01B7" w:rsidRDefault="003C01B7" w:rsidP="003C01B7">
            <w:pPr>
              <w:tabs>
                <w:tab w:val="left" w:pos="4500"/>
                <w:tab w:val="left" w:pos="5040"/>
                <w:tab w:val="left" w:pos="5580"/>
              </w:tabs>
              <w:suppressAutoHyphens/>
              <w:spacing w:line="204" w:lineRule="auto"/>
              <w:rPr>
                <w:rFonts w:ascii="Sylfaen" w:hAnsi="Sylfaen"/>
                <w:lang w:eastAsia="ar-SA"/>
              </w:rPr>
            </w:pPr>
          </w:p>
          <w:p w:rsidR="003C01B7" w:rsidRPr="003C01B7" w:rsidRDefault="003C01B7" w:rsidP="003C01B7">
            <w:pPr>
              <w:tabs>
                <w:tab w:val="left" w:pos="4500"/>
                <w:tab w:val="left" w:pos="5040"/>
                <w:tab w:val="left" w:pos="5580"/>
              </w:tabs>
              <w:suppressAutoHyphens/>
              <w:spacing w:line="204" w:lineRule="auto"/>
              <w:rPr>
                <w:rFonts w:ascii="Sylfaen" w:hAnsi="Sylfaen"/>
                <w:lang w:eastAsia="ar-SA"/>
              </w:rPr>
            </w:pPr>
            <w:r w:rsidRPr="003C01B7">
              <w:rPr>
                <w:rFonts w:ascii="Sylfaen" w:hAnsi="Sylfaen"/>
                <w:lang w:eastAsia="ar-SA"/>
              </w:rPr>
              <w:t xml:space="preserve">Предназначен для </w:t>
            </w:r>
            <w:r w:rsidRPr="003C01B7">
              <w:rPr>
                <w:rFonts w:ascii="Sylfaen" w:hAnsi="Sylfaen" w:cstheme="minorBidi"/>
                <w:lang w:eastAsia="ar-SA"/>
              </w:rPr>
              <w:t>розничной торговли пищевыми продуктами, безалкогольными напитками и непродовольственными товарами,</w:t>
            </w:r>
            <w:r w:rsidRPr="003C01B7">
              <w:rPr>
                <w:rFonts w:ascii="Sylfaen" w:hAnsi="Sylfaen"/>
                <w:lang w:eastAsia="ar-SA"/>
              </w:rPr>
              <w:t xml:space="preserve"> услуги по прокату детских велосипедов, самокатов, электромобилей.</w:t>
            </w:r>
          </w:p>
          <w:p w:rsidR="003C01B7" w:rsidRPr="003C01B7" w:rsidRDefault="003C01B7" w:rsidP="003C01B7">
            <w:pPr>
              <w:tabs>
                <w:tab w:val="left" w:pos="4500"/>
                <w:tab w:val="left" w:pos="5040"/>
                <w:tab w:val="left" w:pos="5580"/>
              </w:tabs>
              <w:suppressAutoHyphens/>
              <w:spacing w:line="204" w:lineRule="auto"/>
              <w:rPr>
                <w:rFonts w:ascii="Sylfaen" w:hAnsi="Sylfaen" w:cstheme="minorBidi"/>
                <w:lang w:eastAsia="ar-SA"/>
              </w:rPr>
            </w:pPr>
          </w:p>
          <w:p w:rsidR="003C01B7" w:rsidRPr="003C01B7" w:rsidRDefault="003C01B7" w:rsidP="003C01B7">
            <w:pPr>
              <w:tabs>
                <w:tab w:val="left" w:pos="4500"/>
                <w:tab w:val="left" w:pos="5040"/>
                <w:tab w:val="left" w:pos="5580"/>
              </w:tabs>
              <w:suppressAutoHyphens/>
              <w:spacing w:line="204" w:lineRule="auto"/>
              <w:rPr>
                <w:rFonts w:ascii="Sylfaen" w:hAnsi="Sylfaen"/>
                <w:lang w:eastAsia="ar-SA"/>
              </w:rPr>
            </w:pPr>
            <w:r w:rsidRPr="003C01B7">
              <w:rPr>
                <w:rFonts w:ascii="Sylfaen" w:hAnsi="Sylfaen"/>
                <w:lang w:eastAsia="ar-SA"/>
              </w:rPr>
              <w:t xml:space="preserve">Инвентарный номер: </w:t>
            </w:r>
            <w:r w:rsidRPr="003C01B7">
              <w:rPr>
                <w:lang w:eastAsia="ar-SA"/>
              </w:rPr>
              <w:t>410122052020459</w:t>
            </w:r>
          </w:p>
          <w:p w:rsidR="003C01B7" w:rsidRPr="003C01B7" w:rsidRDefault="003C01B7" w:rsidP="003C01B7">
            <w:r w:rsidRPr="003C01B7">
              <w:t>Конструктив:</w:t>
            </w:r>
          </w:p>
          <w:p w:rsidR="003C01B7" w:rsidRPr="003C01B7" w:rsidRDefault="003C01B7" w:rsidP="003C01B7">
            <w:r w:rsidRPr="003C01B7">
              <w:t>- Каркас деревянный</w:t>
            </w:r>
          </w:p>
          <w:p w:rsidR="003C01B7" w:rsidRPr="003C01B7" w:rsidRDefault="003C01B7" w:rsidP="003C01B7">
            <w:r w:rsidRPr="003C01B7">
              <w:t xml:space="preserve">- </w:t>
            </w:r>
            <w:proofErr w:type="gramStart"/>
            <w:r w:rsidRPr="003C01B7">
              <w:t>Кровля</w:t>
            </w:r>
            <w:proofErr w:type="gramEnd"/>
            <w:r w:rsidRPr="003C01B7">
              <w:t xml:space="preserve"> утепленная из </w:t>
            </w:r>
            <w:proofErr w:type="spellStart"/>
            <w:r w:rsidRPr="003C01B7">
              <w:t>профлиста</w:t>
            </w:r>
            <w:proofErr w:type="spellEnd"/>
            <w:r w:rsidRPr="003C01B7">
              <w:t>, подшивка кровли ОСП</w:t>
            </w:r>
          </w:p>
          <w:p w:rsidR="003C01B7" w:rsidRPr="003C01B7" w:rsidRDefault="003C01B7" w:rsidP="003C01B7">
            <w:r w:rsidRPr="003C01B7">
              <w:t xml:space="preserve">- Обшивка </w:t>
            </w:r>
            <w:proofErr w:type="spellStart"/>
            <w:r w:rsidRPr="003C01B7">
              <w:t>евровагонка</w:t>
            </w:r>
            <w:proofErr w:type="spellEnd"/>
          </w:p>
          <w:p w:rsidR="003C01B7" w:rsidRPr="003C01B7" w:rsidRDefault="003C01B7" w:rsidP="003C01B7">
            <w:r w:rsidRPr="003C01B7">
              <w:t>- Лаговая система, пол доска шпунтованная</w:t>
            </w:r>
          </w:p>
          <w:p w:rsidR="003C01B7" w:rsidRPr="003C01B7" w:rsidRDefault="003C01B7" w:rsidP="003C01B7">
            <w:r w:rsidRPr="003C01B7">
              <w:t>- Дверь металлическая утепленная в комплекте с замком</w:t>
            </w:r>
          </w:p>
          <w:p w:rsidR="003C01B7" w:rsidRPr="003C01B7" w:rsidRDefault="003C01B7" w:rsidP="003C01B7">
            <w:r w:rsidRPr="003C01B7">
              <w:lastRenderedPageBreak/>
              <w:t>- Оконный проем пластиковый 2,0*1,7, 4 створки (2 раздвижные)</w:t>
            </w:r>
          </w:p>
          <w:p w:rsidR="003C01B7" w:rsidRPr="003C01B7" w:rsidRDefault="003C01B7" w:rsidP="003C01B7">
            <w:pPr>
              <w:tabs>
                <w:tab w:val="left" w:pos="4500"/>
                <w:tab w:val="left" w:pos="5040"/>
                <w:tab w:val="left" w:pos="5580"/>
              </w:tabs>
              <w:suppressAutoHyphens/>
              <w:spacing w:line="276" w:lineRule="auto"/>
              <w:rPr>
                <w:lang w:eastAsia="en-US"/>
              </w:rPr>
            </w:pPr>
            <w:r w:rsidRPr="003C01B7">
              <w:rPr>
                <w:lang w:eastAsia="ar-SA"/>
              </w:rPr>
              <w:t xml:space="preserve">- </w:t>
            </w:r>
            <w:proofErr w:type="spellStart"/>
            <w:r w:rsidRPr="003C01B7">
              <w:rPr>
                <w:lang w:eastAsia="ar-SA"/>
              </w:rPr>
              <w:t>Роллета</w:t>
            </w:r>
            <w:proofErr w:type="spellEnd"/>
            <w:r w:rsidRPr="003C01B7">
              <w:rPr>
                <w:lang w:eastAsia="ar-SA"/>
              </w:rPr>
              <w:t xml:space="preserve"> с замком по передней стороне</w:t>
            </w:r>
          </w:p>
        </w:tc>
      </w:tr>
      <w:tr w:rsidR="003C01B7" w:rsidRPr="003C01B7" w:rsidTr="001945DA">
        <w:trPr>
          <w:trHeight w:val="240"/>
        </w:trPr>
        <w:tc>
          <w:tcPr>
            <w:tcW w:w="546" w:type="dxa"/>
            <w:tcBorders>
              <w:top w:val="single" w:sz="6" w:space="0" w:color="000000"/>
              <w:left w:val="single" w:sz="6" w:space="0" w:color="000000"/>
              <w:bottom w:val="single" w:sz="6" w:space="0" w:color="000000"/>
              <w:right w:val="single" w:sz="6" w:space="0" w:color="000000"/>
            </w:tcBorders>
          </w:tcPr>
          <w:p w:rsidR="003C01B7" w:rsidRPr="003C01B7" w:rsidRDefault="003C01B7" w:rsidP="003C01B7">
            <w:pPr>
              <w:autoSpaceDE w:val="0"/>
              <w:autoSpaceDN w:val="0"/>
              <w:adjustRightInd w:val="0"/>
              <w:rPr>
                <w:color w:val="000000"/>
              </w:rPr>
            </w:pPr>
            <w:r w:rsidRPr="003C01B7">
              <w:rPr>
                <w:color w:val="000000"/>
              </w:rPr>
              <w:lastRenderedPageBreak/>
              <w:t>4.</w:t>
            </w:r>
          </w:p>
        </w:tc>
        <w:tc>
          <w:tcPr>
            <w:tcW w:w="1864" w:type="dxa"/>
            <w:tcBorders>
              <w:top w:val="single" w:sz="6" w:space="0" w:color="000000"/>
              <w:left w:val="single" w:sz="6" w:space="0" w:color="000000"/>
              <w:bottom w:val="single" w:sz="6" w:space="0" w:color="000000"/>
              <w:right w:val="single" w:sz="6" w:space="0" w:color="000000"/>
            </w:tcBorders>
          </w:tcPr>
          <w:p w:rsidR="003C01B7" w:rsidRPr="003C01B7" w:rsidRDefault="003C01B7" w:rsidP="003C01B7">
            <w:pPr>
              <w:autoSpaceDE w:val="0"/>
              <w:autoSpaceDN w:val="0"/>
              <w:adjustRightInd w:val="0"/>
              <w:rPr>
                <w:b/>
                <w:color w:val="000000"/>
              </w:rPr>
            </w:pPr>
            <w:r w:rsidRPr="003C01B7">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3C01B7" w:rsidRPr="003C01B7" w:rsidRDefault="003C01B7" w:rsidP="003C01B7">
            <w:r w:rsidRPr="003C01B7">
              <w:t>- Электрическая проводка на 5 кВт</w:t>
            </w:r>
          </w:p>
          <w:p w:rsidR="003C01B7" w:rsidRPr="003C01B7" w:rsidRDefault="003C01B7" w:rsidP="003C01B7">
            <w:r w:rsidRPr="003C01B7">
              <w:t>- 2 розетки</w:t>
            </w:r>
          </w:p>
          <w:p w:rsidR="003C01B7" w:rsidRPr="003C01B7" w:rsidRDefault="003C01B7" w:rsidP="003C01B7">
            <w:r w:rsidRPr="003C01B7">
              <w:t>- 1 светильник</w:t>
            </w:r>
          </w:p>
        </w:tc>
      </w:tr>
      <w:tr w:rsidR="003C01B7" w:rsidRPr="003C01B7" w:rsidTr="001945DA">
        <w:tc>
          <w:tcPr>
            <w:tcW w:w="546" w:type="dxa"/>
            <w:tcBorders>
              <w:top w:val="single" w:sz="6" w:space="0" w:color="000000"/>
              <w:left w:val="single" w:sz="6" w:space="0" w:color="000000"/>
              <w:bottom w:val="single" w:sz="6" w:space="0" w:color="000000"/>
              <w:right w:val="single" w:sz="6" w:space="0" w:color="000000"/>
            </w:tcBorders>
          </w:tcPr>
          <w:p w:rsidR="003C01B7" w:rsidRPr="003C01B7" w:rsidRDefault="003C01B7" w:rsidP="003C01B7">
            <w:pPr>
              <w:autoSpaceDE w:val="0"/>
              <w:autoSpaceDN w:val="0"/>
              <w:adjustRightInd w:val="0"/>
              <w:rPr>
                <w:color w:val="000000"/>
              </w:rPr>
            </w:pPr>
            <w:r w:rsidRPr="003C01B7">
              <w:rPr>
                <w:color w:val="000000"/>
              </w:rPr>
              <w:t>5.</w:t>
            </w:r>
          </w:p>
        </w:tc>
        <w:tc>
          <w:tcPr>
            <w:tcW w:w="1864" w:type="dxa"/>
            <w:tcBorders>
              <w:top w:val="single" w:sz="6" w:space="0" w:color="000000"/>
              <w:left w:val="single" w:sz="6" w:space="0" w:color="000000"/>
              <w:bottom w:val="single" w:sz="6" w:space="0" w:color="000000"/>
              <w:right w:val="single" w:sz="6" w:space="0" w:color="000000"/>
            </w:tcBorders>
          </w:tcPr>
          <w:p w:rsidR="003C01B7" w:rsidRPr="003C01B7" w:rsidRDefault="003C01B7" w:rsidP="003C01B7">
            <w:pPr>
              <w:autoSpaceDE w:val="0"/>
              <w:autoSpaceDN w:val="0"/>
              <w:adjustRightInd w:val="0"/>
              <w:rPr>
                <w:b/>
                <w:color w:val="000000"/>
              </w:rPr>
            </w:pPr>
            <w:r w:rsidRPr="003C01B7">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3C01B7" w:rsidRPr="003C01B7" w:rsidRDefault="003C01B7" w:rsidP="003C01B7">
            <w:pPr>
              <w:autoSpaceDE w:val="0"/>
              <w:autoSpaceDN w:val="0"/>
              <w:adjustRightInd w:val="0"/>
              <w:jc w:val="both"/>
              <w:rPr>
                <w:color w:val="000000"/>
              </w:rPr>
            </w:pPr>
            <w:r w:rsidRPr="003C01B7">
              <w:rPr>
                <w:color w:val="000000"/>
              </w:rPr>
              <w:t xml:space="preserve">г. Красноярск, между ул. Терешковой-ул. Николаева, сквер «Космонавтов» </w:t>
            </w:r>
          </w:p>
        </w:tc>
      </w:tr>
    </w:tbl>
    <w:p w:rsidR="003C01B7" w:rsidRDefault="003C01B7" w:rsidP="003C01B7">
      <w:pPr>
        <w:pStyle w:val="ConsPlusNormal"/>
        <w:tabs>
          <w:tab w:val="left" w:pos="993"/>
        </w:tabs>
        <w:adjustRightInd/>
        <w:ind w:left="360" w:firstLine="0"/>
        <w:jc w:val="both"/>
        <w:rPr>
          <w:rFonts w:ascii="Sylfaen" w:hAnsi="Sylfaen" w:cs="Times New Roman"/>
          <w:bCs/>
          <w:sz w:val="24"/>
          <w:szCs w:val="24"/>
        </w:rPr>
      </w:pP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Место размещения Объекта определяется План-схемой, являющейся неотъемлемой частью настоящего Договора, и является Приложением № 1.</w:t>
      </w:r>
    </w:p>
    <w:p w:rsidR="007C3745" w:rsidRDefault="007C3745">
      <w:pPr>
        <w:tabs>
          <w:tab w:val="left" w:pos="709"/>
          <w:tab w:val="left" w:pos="6663"/>
        </w:tabs>
        <w:spacing w:line="204" w:lineRule="auto"/>
        <w:ind w:firstLine="567"/>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rsidR="007C3745" w:rsidRDefault="007C3745">
      <w:pPr>
        <w:pStyle w:val="afb"/>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Плата по договору и порядок расчетов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lastRenderedPageBreak/>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электроэнергии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Передача Объекта производится в течение 3 (трех) рабочих дней по Акту приема-передачи Объекта (Приложение № 3 к настоящему договору) (далее - акт приема-передачи), который подписывается Арендатором и Учреждением. </w:t>
      </w:r>
    </w:p>
    <w:p w:rsidR="007C3745" w:rsidRDefault="00B32EE4">
      <w:pPr>
        <w:pStyle w:val="afb"/>
        <w:ind w:left="0" w:firstLine="567"/>
        <w:jc w:val="both"/>
        <w:rPr>
          <w:rFonts w:ascii="Sylfaen" w:hAnsi="Sylfaen"/>
          <w:lang w:eastAsia="en-US"/>
        </w:rPr>
      </w:pPr>
      <w:r>
        <w:rPr>
          <w:rFonts w:ascii="Sylfaen" w:hAnsi="Sylfaen"/>
          <w:lang w:eastAsia="en-US"/>
        </w:rPr>
        <w:lastRenderedPageBreak/>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(Приложение № 4 к настоящему договору) не позднее 10 (десяти) рабочих дней с даты прекращения действия настоящего договора. </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Права и обязанности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Предоставить Арендатору Объект для его использования в целях, установленных </w:t>
      </w:r>
      <w:r>
        <w:rPr>
          <w:rFonts w:ascii="Sylfaen" w:hAnsi="Sylfaen" w:cs="Times New Roman"/>
          <w:bCs/>
          <w:sz w:val="24"/>
          <w:szCs w:val="24"/>
        </w:rPr>
        <w:lastRenderedPageBreak/>
        <w:t>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Принять движимое имущество по акту приема-передачи, который подписывается 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Учреждения.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(Приложение № 6 к Договору)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осуществлялась деятельность в Объекте, вносится Арендатором в обычном порядке, установленном разделом 3 настоящего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Обеспечить соблюдение противопожарных, санитарных норм и правил, вывоз </w:t>
      </w:r>
      <w:r>
        <w:rPr>
          <w:rFonts w:ascii="Sylfaen" w:hAnsi="Sylfaen" w:cs="Times New Roman"/>
          <w:bCs/>
          <w:sz w:val="24"/>
          <w:szCs w:val="24"/>
        </w:rPr>
        <w:lastRenderedPageBreak/>
        <w:t>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 xml:space="preserve">оговора соблюдение сотрудниками, 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w:t>
      </w:r>
      <w:r>
        <w:rPr>
          <w:rFonts w:ascii="Sylfaen" w:hAnsi="Sylfaen" w:cs="Times New Roman"/>
          <w:bCs/>
          <w:sz w:val="24"/>
          <w:szCs w:val="24"/>
        </w:rPr>
        <w:lastRenderedPageBreak/>
        <w:t>посетителей.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заезд, движение, остановка и стоянка механизированных средств на территории Учреждения в нарушение Положения о пропускном и </w:t>
      </w:r>
      <w:proofErr w:type="spellStart"/>
      <w:r>
        <w:rPr>
          <w:rFonts w:ascii="Sylfaen" w:hAnsi="Sylfaen" w:cs="Times New Roman"/>
          <w:bCs/>
          <w:sz w:val="24"/>
          <w:szCs w:val="24"/>
        </w:rPr>
        <w:t>внутриобъектовом</w:t>
      </w:r>
      <w:proofErr w:type="spellEnd"/>
      <w:r>
        <w:rPr>
          <w:rFonts w:ascii="Sylfaen" w:hAnsi="Sylfaen" w:cs="Times New Roman"/>
          <w:bCs/>
          <w:sz w:val="24"/>
          <w:szCs w:val="24"/>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контроль за соблюдением Арендатором условий Договора, в том числе Правил.</w:t>
      </w:r>
    </w:p>
    <w:p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 xml:space="preserve">В любое время действия Договора проводить проверку на месте размещения </w:t>
      </w:r>
      <w:r w:rsidRPr="00E53CA5">
        <w:rPr>
          <w:rFonts w:ascii="Sylfaen" w:hAnsi="Sylfaen" w:cs="Times New Roman"/>
          <w:bCs/>
          <w:sz w:val="24"/>
          <w:szCs w:val="24"/>
        </w:rPr>
        <w:lastRenderedPageBreak/>
        <w:t>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(Приложение № 5 к Договору), а также привлекать к проверкам представителей органов исполнительной власти и административных органов.</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случаях нарушения Арендатором обязательств, предусмотренных пунктами 5.2.7, 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w:t>
      </w:r>
      <w:r>
        <w:rPr>
          <w:rFonts w:ascii="Sylfaen" w:hAnsi="Sylfaen" w:cs="Times New Roman"/>
          <w:bCs/>
          <w:sz w:val="24"/>
          <w:szCs w:val="24"/>
        </w:rPr>
        <w:lastRenderedPageBreak/>
        <w:t>размера арендной платы, действовавшей в месяце, в котором истек срок действия настоящего Договора или произошло его досрочное прекращение.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Настоящий Д</w:t>
      </w:r>
      <w:r w:rsidR="00B32EE4">
        <w:rPr>
          <w:rFonts w:ascii="Sylfaen" w:hAnsi="Sylfaen" w:cs="Times New Roman"/>
          <w:bCs/>
          <w:sz w:val="24"/>
          <w:szCs w:val="24"/>
        </w:rPr>
        <w:t>оговор расторгается: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если объектом аренды выступает объект, находящийся в зданиях (помещениях) нежилого назначения;</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lastRenderedPageBreak/>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муниципальных предприятий и учреждений;</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требования предусмотренные пунктами 5.2.4, </w:t>
      </w:r>
      <w:proofErr w:type="gramStart"/>
      <w:r>
        <w:rPr>
          <w:rFonts w:ascii="Sylfaen" w:hAnsi="Sylfaen" w:cs="Times New Roman"/>
          <w:bCs/>
          <w:sz w:val="24"/>
          <w:szCs w:val="24"/>
        </w:rPr>
        <w:t>5.2.5.,</w:t>
      </w:r>
      <w:proofErr w:type="gramEnd"/>
      <w:r>
        <w:rPr>
          <w:rFonts w:ascii="Sylfaen" w:hAnsi="Sylfaen" w:cs="Times New Roman"/>
          <w:bCs/>
          <w:sz w:val="24"/>
          <w:szCs w:val="24"/>
        </w:rPr>
        <w:t xml:space="preserve"> 5.2.6., 5.2.7., 5.2.10 (а также подпункты 5.2.10.1-5.2.10.5) настоящего Договора;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расторжении Договора в случаях, предусмотренных пунктах 7.3.2. Договор считается расторгнутым по истечении 14 (четырнадцати) календарных дней с даты 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rsidR="007C3745" w:rsidRDefault="007C3745">
      <w:pPr>
        <w:pStyle w:val="afb"/>
        <w:tabs>
          <w:tab w:val="left" w:pos="142"/>
        </w:tabs>
        <w:spacing w:line="204" w:lineRule="auto"/>
        <w:ind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случае возникновения у Стороны подозрений, что произошло или может произойти </w:t>
      </w:r>
      <w:r>
        <w:rPr>
          <w:rFonts w:ascii="Sylfaen" w:hAnsi="Sylfaen" w:cs="Times New Roman"/>
          <w:bCs/>
          <w:sz w:val="24"/>
          <w:szCs w:val="24"/>
        </w:rPr>
        <w:lastRenderedPageBreak/>
        <w:t>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7C3745" w:rsidRDefault="007C3745">
      <w:pPr>
        <w:autoSpaceDE w:val="0"/>
        <w:autoSpaceDN w:val="0"/>
        <w:adjustRightInd w:val="0"/>
        <w:spacing w:line="204" w:lineRule="auto"/>
        <w:ind w:firstLine="709"/>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lastRenderedPageBreak/>
        <w:t>Конфиденциальность</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законом от 27.07.2006 №152-ФЗ «О персональных данных» и Федеральным законом от 27.07.2006 №149-ФЗ «Об информации, информационных технологиях и о защите информации».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несанкционированного доступа и безопасности обработки информации, а также для подтверждения того, что:</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КЭП </w:t>
      </w:r>
      <w:proofErr w:type="gramStart"/>
      <w:r>
        <w:rPr>
          <w:rFonts w:ascii="Sylfaen" w:hAnsi="Sylfaen" w:cs="Times New Roman"/>
          <w:bCs/>
          <w:sz w:val="24"/>
          <w:szCs w:val="24"/>
        </w:rPr>
        <w:t>другой Стороны</w:t>
      </w:r>
      <w:proofErr w:type="gramEnd"/>
      <w:r>
        <w:rPr>
          <w:rFonts w:ascii="Sylfaen" w:hAnsi="Sylfaen" w:cs="Times New Roman"/>
          <w:bCs/>
          <w:sz w:val="24"/>
          <w:szCs w:val="24"/>
        </w:rPr>
        <w:t xml:space="preserve"> не обремененной какими-либо ограничениями, а документы, подписанные такой КЭП — имеющими полную юридическую силу.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1 – План-схема размещения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2 – Правила пользования Объектом</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3 – Акт приема-передачи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4 – Акт возврата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5 – Акт о выявлении нарушений использования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6 – Акт снятия показаний расчетных приборов учета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7 – Форма заявки</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lastRenderedPageBreak/>
        <w:t>Реквизиты и подписи сторон</w:t>
      </w:r>
    </w:p>
    <w:tbl>
      <w:tblPr>
        <w:tblW w:w="10008" w:type="dxa"/>
        <w:tblLook w:val="04A0" w:firstRow="1" w:lastRow="0" w:firstColumn="1" w:lastColumn="0" w:noHBand="0" w:noVBand="1"/>
      </w:tblPr>
      <w:tblGrid>
        <w:gridCol w:w="4608"/>
        <w:gridCol w:w="5400"/>
      </w:tblGrid>
      <w:tr w:rsidR="007C3745">
        <w:trPr>
          <w:trHeight w:val="4687"/>
        </w:trPr>
        <w:tc>
          <w:tcPr>
            <w:tcW w:w="4608" w:type="dxa"/>
          </w:tcPr>
          <w:p w:rsidR="007C3745" w:rsidRDefault="00B32EE4">
            <w:pPr>
              <w:spacing w:line="204" w:lineRule="auto"/>
              <w:contextualSpacing/>
              <w:rPr>
                <w:rFonts w:ascii="Sylfaen" w:hAnsi="Sylfaen"/>
                <w:b/>
                <w:bCs/>
              </w:rPr>
            </w:pPr>
            <w:r>
              <w:rPr>
                <w:rFonts w:ascii="Sylfaen" w:hAnsi="Sylfaen"/>
                <w:b/>
                <w:bCs/>
              </w:rPr>
              <w:t>Учреждение:</w:t>
            </w:r>
          </w:p>
          <w:p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rsidR="007C3745" w:rsidRDefault="00B32EE4">
            <w:pPr>
              <w:suppressAutoHyphens/>
              <w:jc w:val="both"/>
              <w:rPr>
                <w:lang w:eastAsia="ar-SA"/>
              </w:rPr>
            </w:pPr>
            <w:r>
              <w:rPr>
                <w:lang w:eastAsia="ar-SA"/>
              </w:rPr>
              <w:t>Номер счёта: 40703810023594000071</w:t>
            </w:r>
          </w:p>
          <w:p w:rsidR="007C3745" w:rsidRDefault="00B32EE4">
            <w:pPr>
              <w:suppressAutoHyphens/>
              <w:jc w:val="both"/>
              <w:rPr>
                <w:lang w:eastAsia="ar-SA"/>
              </w:rPr>
            </w:pPr>
            <w:r>
              <w:rPr>
                <w:lang w:eastAsia="ar-SA"/>
              </w:rPr>
              <w:t>Валюта: РОССИЙСКИЙ РУБЛЬ</w:t>
            </w:r>
          </w:p>
          <w:p w:rsidR="007C3745" w:rsidRDefault="00B32EE4">
            <w:pPr>
              <w:suppressAutoHyphens/>
              <w:jc w:val="both"/>
              <w:rPr>
                <w:lang w:eastAsia="ar-SA"/>
              </w:rPr>
            </w:pPr>
            <w:r>
              <w:rPr>
                <w:lang w:eastAsia="ar-SA"/>
              </w:rPr>
              <w:t>ИНН: 2462068173</w:t>
            </w:r>
          </w:p>
          <w:p w:rsidR="007C3745" w:rsidRDefault="00B32EE4">
            <w:pPr>
              <w:suppressAutoHyphens/>
              <w:jc w:val="both"/>
              <w:rPr>
                <w:lang w:eastAsia="ar-SA"/>
              </w:rPr>
            </w:pPr>
            <w:r>
              <w:rPr>
                <w:lang w:eastAsia="ar-SA"/>
              </w:rPr>
              <w:t>КПП: 246201001</w:t>
            </w:r>
          </w:p>
          <w:p w:rsidR="007C3745" w:rsidRDefault="00B32EE4">
            <w:pPr>
              <w:suppressAutoHyphens/>
              <w:jc w:val="both"/>
              <w:rPr>
                <w:lang w:eastAsia="ar-SA"/>
              </w:rPr>
            </w:pPr>
            <w:r>
              <w:rPr>
                <w:lang w:eastAsia="ar-SA"/>
              </w:rPr>
              <w:t>Банк: ФИЛИАЛ «НОВОСИБИРСКИЙ» АО «АЛЬФА-БАНК»</w:t>
            </w:r>
          </w:p>
          <w:p w:rsidR="007C3745" w:rsidRDefault="00B32EE4">
            <w:pPr>
              <w:suppressAutoHyphens/>
              <w:rPr>
                <w:lang w:eastAsia="ar-SA"/>
              </w:rPr>
            </w:pPr>
            <w:r>
              <w:rPr>
                <w:lang w:eastAsia="ar-SA"/>
              </w:rPr>
              <w:t>Корр. счёт: 30101810600000000774</w:t>
            </w:r>
          </w:p>
          <w:p w:rsidR="007C3745" w:rsidRDefault="00B32EE4">
            <w:pPr>
              <w:suppressAutoHyphens/>
              <w:jc w:val="both"/>
              <w:rPr>
                <w:lang w:eastAsia="ar-SA"/>
              </w:rPr>
            </w:pPr>
            <w:r>
              <w:rPr>
                <w:lang w:eastAsia="ar-SA"/>
              </w:rPr>
              <w:t>БИК: 045004774</w:t>
            </w:r>
          </w:p>
          <w:p w:rsidR="007C3745" w:rsidRDefault="007C3745">
            <w:pPr>
              <w:spacing w:line="204" w:lineRule="auto"/>
              <w:contextualSpacing/>
              <w:rPr>
                <w:rFonts w:ascii="Sylfaen" w:hAnsi="Sylfaen"/>
              </w:rPr>
            </w:pPr>
          </w:p>
          <w:p w:rsidR="007C3745" w:rsidRDefault="007C3745">
            <w:pPr>
              <w:spacing w:line="204" w:lineRule="auto"/>
              <w:contextualSpacing/>
              <w:rPr>
                <w:rFonts w:ascii="Sylfaen" w:hAnsi="Sylfaen"/>
              </w:rPr>
            </w:pPr>
          </w:p>
          <w:p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rsidR="007C3745" w:rsidRDefault="00B32EE4">
            <w:pPr>
              <w:spacing w:line="204" w:lineRule="auto"/>
              <w:ind w:firstLine="246"/>
              <w:contextualSpacing/>
              <w:rPr>
                <w:rFonts w:ascii="Sylfaen" w:hAnsi="Sylfaen"/>
                <w:b/>
                <w:bCs/>
              </w:rPr>
            </w:pPr>
            <w:r>
              <w:rPr>
                <w:rFonts w:ascii="Sylfaen" w:hAnsi="Sylfaen"/>
                <w:b/>
                <w:bCs/>
              </w:rPr>
              <w:t>Арендатор:</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contextualSpacing/>
              <w:rPr>
                <w:rFonts w:ascii="Sylfaen" w:hAnsi="Sylfaen"/>
                <w:highlight w:val="yellow"/>
              </w:rPr>
            </w:pPr>
            <w:r>
              <w:rPr>
                <w:rFonts w:ascii="Sylfaen" w:hAnsi="Sylfaen"/>
                <w:highlight w:val="yellow"/>
              </w:rPr>
              <w:t xml:space="preserve">    </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rsidR="007C3745" w:rsidRDefault="007C3745">
      <w:pPr>
        <w:spacing w:line="204" w:lineRule="auto"/>
        <w:ind w:right="-426"/>
        <w:contextualSpacing/>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B32EE4">
      <w:pPr>
        <w:spacing w:line="204" w:lineRule="auto"/>
        <w:ind w:left="7080" w:right="-426" w:firstLine="708"/>
        <w:contextualSpacing/>
        <w:jc w:val="right"/>
        <w:rPr>
          <w:rFonts w:ascii="Sylfaen" w:hAnsi="Sylfaen"/>
          <w:b/>
          <w:sz w:val="21"/>
          <w:szCs w:val="21"/>
        </w:rPr>
      </w:pPr>
      <w:r>
        <w:rPr>
          <w:rFonts w:ascii="Sylfaen" w:hAnsi="Sylfaen"/>
          <w:b/>
          <w:sz w:val="21"/>
          <w:szCs w:val="21"/>
        </w:rPr>
        <w:lastRenderedPageBreak/>
        <w:t>Приложение № 1</w:t>
      </w:r>
    </w:p>
    <w:p w:rsidR="007C3745" w:rsidRDefault="00B32EE4">
      <w:pPr>
        <w:spacing w:line="204" w:lineRule="auto"/>
        <w:ind w:left="6237" w:right="-426" w:firstLine="8"/>
        <w:contextualSpacing/>
        <w:jc w:val="right"/>
        <w:rPr>
          <w:rFonts w:ascii="Sylfaen" w:hAnsi="Sylfaen"/>
          <w:b/>
          <w:sz w:val="21"/>
          <w:szCs w:val="21"/>
        </w:rPr>
      </w:pPr>
      <w:r>
        <w:rPr>
          <w:rFonts w:ascii="Sylfaen" w:hAnsi="Sylfaen"/>
          <w:b/>
          <w:sz w:val="21"/>
          <w:szCs w:val="21"/>
        </w:rPr>
        <w:t>к Договору аренды</w:t>
      </w:r>
      <w:r>
        <w:t xml:space="preserve"> </w:t>
      </w:r>
      <w:r>
        <w:rPr>
          <w:rFonts w:ascii="Sylfaen" w:hAnsi="Sylfaen"/>
          <w:b/>
          <w:sz w:val="21"/>
          <w:szCs w:val="21"/>
        </w:rPr>
        <w:t xml:space="preserve">движимого имущества </w:t>
      </w:r>
    </w:p>
    <w:p w:rsidR="007C3745" w:rsidRDefault="00B32EE4">
      <w:pPr>
        <w:spacing w:line="204" w:lineRule="auto"/>
        <w:ind w:right="-427"/>
        <w:contextualSpacing/>
        <w:jc w:val="right"/>
        <w:rPr>
          <w:rFonts w:ascii="Sylfaen" w:hAnsi="Sylfaen"/>
          <w:b/>
          <w:sz w:val="21"/>
          <w:szCs w:val="21"/>
        </w:rPr>
      </w:pPr>
      <w:r>
        <w:rPr>
          <w:rFonts w:ascii="Sylfaen" w:hAnsi="Sylfaen"/>
          <w:b/>
          <w:sz w:val="21"/>
          <w:szCs w:val="21"/>
        </w:rPr>
        <w:t xml:space="preserve">      № ____ от «____» ________ 2024 г.</w:t>
      </w:r>
    </w:p>
    <w:p w:rsidR="007C3745" w:rsidRDefault="007C3745">
      <w:pPr>
        <w:spacing w:line="204" w:lineRule="auto"/>
        <w:contextualSpacing/>
        <w:jc w:val="right"/>
        <w:rPr>
          <w:rFonts w:ascii="Sylfaen" w:hAnsi="Sylfaen"/>
          <w:b/>
          <w:snapToGrid w:val="0"/>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 xml:space="preserve">План-схема </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размещения Объекта</w:t>
      </w:r>
    </w:p>
    <w:p w:rsidR="007C3745" w:rsidRDefault="007C3745">
      <w:pPr>
        <w:spacing w:line="204" w:lineRule="auto"/>
        <w:ind w:firstLine="360"/>
        <w:contextualSpacing/>
        <w:jc w:val="center"/>
        <w:rPr>
          <w:rFonts w:ascii="Sylfaen" w:hAnsi="Sylfaen"/>
          <w:b/>
          <w:snapToGrid w:val="0"/>
        </w:rPr>
      </w:pPr>
    </w:p>
    <w:p w:rsidR="007C3745" w:rsidRDefault="007C3745">
      <w:pPr>
        <w:spacing w:line="204" w:lineRule="auto"/>
        <w:contextualSpacing/>
        <w:jc w:val="center"/>
        <w:rPr>
          <w:rFonts w:ascii="Sylfaen" w:hAnsi="Sylfaen"/>
          <w:b/>
          <w:snapToGrid w:val="0"/>
        </w:rPr>
      </w:pPr>
    </w:p>
    <w:p w:rsidR="007C3745" w:rsidRDefault="00914C20">
      <w:pPr>
        <w:spacing w:line="204" w:lineRule="auto"/>
        <w:contextualSpacing/>
        <w:jc w:val="center"/>
        <w:rPr>
          <w:rFonts w:ascii="Sylfaen" w:hAnsi="Sylfaen"/>
          <w:sz w:val="21"/>
          <w:szCs w:val="21"/>
        </w:rPr>
      </w:pPr>
      <w:r>
        <w:rPr>
          <w:noProof/>
        </w:rPr>
        <w:drawing>
          <wp:inline distT="0" distB="0" distL="0" distR="0" wp14:anchorId="3E369C83" wp14:editId="501F1273">
            <wp:extent cx="4650105" cy="3337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2-02_14-27-11 (2).png"/>
                    <pic:cNvPicPr/>
                  </pic:nvPicPr>
                  <pic:blipFill>
                    <a:blip r:embed="rId9">
                      <a:extLst>
                        <a:ext uri="{28A0092B-C50C-407E-A947-70E740481C1C}">
                          <a14:useLocalDpi xmlns:a14="http://schemas.microsoft.com/office/drawing/2010/main" val="0"/>
                        </a:ext>
                      </a:extLst>
                    </a:blip>
                    <a:stretch>
                      <a:fillRect/>
                    </a:stretch>
                  </pic:blipFill>
                  <pic:spPr>
                    <a:xfrm>
                      <a:off x="0" y="0"/>
                      <a:ext cx="4650105" cy="3337560"/>
                    </a:xfrm>
                    <a:prstGeom prst="rect">
                      <a:avLst/>
                    </a:prstGeom>
                  </pic:spPr>
                </pic:pic>
              </a:graphicData>
            </a:graphic>
          </wp:inline>
        </w:drawing>
      </w:r>
    </w:p>
    <w:p w:rsidR="007C3745" w:rsidRDefault="007C3745">
      <w:pPr>
        <w:spacing w:line="204" w:lineRule="auto"/>
        <w:contextualSpacing/>
        <w:jc w:val="center"/>
        <w:rPr>
          <w:rFonts w:ascii="Sylfaen" w:hAnsi="Sylfaen"/>
          <w:sz w:val="21"/>
          <w:szCs w:val="21"/>
        </w:rPr>
      </w:pPr>
    </w:p>
    <w:p w:rsidR="007C3745" w:rsidRDefault="007C3745">
      <w:pPr>
        <w:spacing w:line="204" w:lineRule="auto"/>
        <w:contextualSpacing/>
        <w:jc w:val="center"/>
        <w:rPr>
          <w:rFonts w:ascii="Sylfaen" w:hAnsi="Sylfaen"/>
          <w:sz w:val="21"/>
          <w:szCs w:val="21"/>
        </w:rPr>
      </w:pPr>
    </w:p>
    <w:tbl>
      <w:tblPr>
        <w:tblW w:w="10206" w:type="dxa"/>
        <w:jc w:val="center"/>
        <w:tblLook w:val="04A0" w:firstRow="1" w:lastRow="0" w:firstColumn="1" w:lastColumn="0" w:noHBand="0" w:noVBand="1"/>
      </w:tblPr>
      <w:tblGrid>
        <w:gridCol w:w="5103"/>
        <w:gridCol w:w="5103"/>
      </w:tblGrid>
      <w:tr w:rsidR="007C3745">
        <w:trPr>
          <w:trHeight w:val="567"/>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Cs/>
              </w:rPr>
              <w:t>Арендатор</w:t>
            </w:r>
            <w:r>
              <w:rPr>
                <w:rFonts w:ascii="Sylfaen" w:hAnsi="Sylfaen"/>
                <w:b/>
                <w:sz w:val="21"/>
                <w:szCs w:val="21"/>
              </w:rPr>
              <w:t>:</w:t>
            </w:r>
          </w:p>
          <w:p w:rsidR="007C3745" w:rsidRDefault="007C3745">
            <w:pPr>
              <w:spacing w:line="204" w:lineRule="auto"/>
              <w:contextualSpacing/>
              <w:jc w:val="center"/>
              <w:rPr>
                <w:rFonts w:ascii="Sylfaen" w:hAnsi="Sylfaen"/>
                <w:b/>
                <w:sz w:val="21"/>
                <w:szCs w:val="21"/>
              </w:rPr>
            </w:pPr>
          </w:p>
        </w:tc>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Учреждение:</w:t>
            </w:r>
          </w:p>
          <w:p w:rsidR="007C3745" w:rsidRDefault="007C3745">
            <w:pPr>
              <w:spacing w:line="204" w:lineRule="auto"/>
              <w:contextualSpacing/>
              <w:jc w:val="center"/>
              <w:rPr>
                <w:rFonts w:ascii="Sylfaen" w:hAnsi="Sylfaen"/>
                <w:b/>
                <w:sz w:val="21"/>
                <w:szCs w:val="21"/>
              </w:rPr>
            </w:pPr>
          </w:p>
        </w:tc>
      </w:tr>
      <w:tr w:rsidR="007C3745">
        <w:trPr>
          <w:jc w:val="center"/>
        </w:trPr>
        <w:tc>
          <w:tcPr>
            <w:tcW w:w="5103" w:type="dxa"/>
          </w:tcPr>
          <w:p w:rsidR="007C3745" w:rsidRDefault="007C3745">
            <w:pPr>
              <w:spacing w:line="204" w:lineRule="auto"/>
              <w:contextualSpacing/>
              <w:jc w:val="both"/>
              <w:rPr>
                <w:rFonts w:ascii="Sylfaen" w:hAnsi="Sylfaen"/>
                <w:b/>
                <w:sz w:val="21"/>
                <w:szCs w:val="21"/>
              </w:rPr>
            </w:pPr>
          </w:p>
        </w:tc>
        <w:tc>
          <w:tcPr>
            <w:tcW w:w="5103" w:type="dxa"/>
          </w:tcPr>
          <w:p w:rsidR="007C3745" w:rsidRDefault="007C3745">
            <w:pPr>
              <w:spacing w:line="204" w:lineRule="auto"/>
              <w:contextualSpacing/>
              <w:rPr>
                <w:rFonts w:ascii="Sylfaen" w:eastAsia="Calibri" w:hAnsi="Sylfaen"/>
                <w:b/>
                <w:bCs/>
                <w:sz w:val="21"/>
                <w:szCs w:val="21"/>
              </w:rPr>
            </w:pPr>
          </w:p>
        </w:tc>
      </w:tr>
      <w:tr w:rsidR="007C3745">
        <w:trPr>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__________________________</w:t>
            </w:r>
          </w:p>
          <w:p w:rsidR="007C3745" w:rsidRDefault="00B32EE4">
            <w:pPr>
              <w:spacing w:line="204" w:lineRule="auto"/>
              <w:contextualSpacing/>
              <w:jc w:val="center"/>
              <w:rPr>
                <w:rFonts w:ascii="Sylfaen" w:hAnsi="Sylfaen"/>
                <w:b/>
                <w:sz w:val="21"/>
                <w:szCs w:val="21"/>
              </w:rPr>
            </w:pPr>
            <w:r>
              <w:rPr>
                <w:rFonts w:ascii="Sylfaen" w:hAnsi="Sylfaen"/>
                <w:b/>
                <w:sz w:val="21"/>
                <w:szCs w:val="21"/>
              </w:rPr>
              <w:t>/</w:t>
            </w:r>
            <w:r>
              <w:rPr>
                <w:rFonts w:ascii="Sylfaen" w:hAnsi="Sylfaen"/>
                <w:b/>
                <w:sz w:val="21"/>
                <w:szCs w:val="21"/>
                <w:lang w:eastAsia="ar-SA"/>
              </w:rPr>
              <w:t xml:space="preserve"> </w:t>
            </w:r>
            <w:r>
              <w:rPr>
                <w:rFonts w:ascii="Sylfaen" w:hAnsi="Sylfaen"/>
                <w:b/>
                <w:sz w:val="21"/>
                <w:szCs w:val="21"/>
              </w:rPr>
              <w:t xml:space="preserve">                             </w:t>
            </w:r>
            <w:r>
              <w:rPr>
                <w:rFonts w:ascii="Sylfaen" w:hAnsi="Sylfaen"/>
                <w:b/>
                <w:sz w:val="21"/>
                <w:szCs w:val="21"/>
                <w:lang w:eastAsia="ar-SA"/>
              </w:rPr>
              <w:t>/</w:t>
            </w:r>
          </w:p>
        </w:tc>
        <w:tc>
          <w:tcPr>
            <w:tcW w:w="5103" w:type="dxa"/>
            <w:tcBorders>
              <w:left w:val="nil"/>
            </w:tcBorders>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w:t>
            </w:r>
          </w:p>
          <w:p w:rsidR="007C3745" w:rsidRDefault="00B32EE4">
            <w:pPr>
              <w:spacing w:line="204" w:lineRule="auto"/>
              <w:contextualSpacing/>
              <w:jc w:val="center"/>
              <w:rPr>
                <w:rFonts w:ascii="Sylfaen" w:eastAsia="Calibri" w:hAnsi="Sylfaen"/>
                <w:b/>
                <w:bCs/>
                <w:sz w:val="21"/>
                <w:szCs w:val="21"/>
              </w:rPr>
            </w:pPr>
            <w:r>
              <w:rPr>
                <w:rFonts w:ascii="Sylfaen" w:hAnsi="Sylfaen"/>
                <w:b/>
                <w:sz w:val="21"/>
                <w:szCs w:val="21"/>
              </w:rPr>
              <w:t>/                  /</w:t>
            </w:r>
          </w:p>
          <w:p w:rsidR="007C3745" w:rsidRDefault="007C3745">
            <w:pPr>
              <w:spacing w:line="204" w:lineRule="auto"/>
              <w:contextualSpacing/>
              <w:rPr>
                <w:rFonts w:ascii="Sylfaen" w:eastAsia="Calibri" w:hAnsi="Sylfaen"/>
                <w:sz w:val="21"/>
                <w:szCs w:val="21"/>
              </w:rPr>
            </w:pPr>
          </w:p>
          <w:p w:rsidR="007C3745" w:rsidRDefault="00B32EE4">
            <w:pPr>
              <w:spacing w:line="204" w:lineRule="auto"/>
              <w:contextualSpacing/>
              <w:jc w:val="center"/>
              <w:rPr>
                <w:rFonts w:ascii="Sylfaen" w:eastAsia="Calibri" w:hAnsi="Sylfaen"/>
                <w:b/>
                <w:i/>
                <w:sz w:val="21"/>
                <w:szCs w:val="21"/>
              </w:rPr>
            </w:pPr>
            <w:r>
              <w:rPr>
                <w:rFonts w:ascii="Sylfaen" w:eastAsia="Calibri" w:hAnsi="Sylfaen"/>
                <w:b/>
                <w:i/>
                <w:sz w:val="21"/>
                <w:szCs w:val="21"/>
              </w:rPr>
              <w:t>МП</w:t>
            </w:r>
          </w:p>
        </w:tc>
      </w:tr>
    </w:tbl>
    <w:p w:rsidR="007C3745" w:rsidRDefault="007C3745">
      <w:pPr>
        <w:spacing w:line="204" w:lineRule="auto"/>
        <w:contextualSpacing/>
        <w:rPr>
          <w:rFonts w:ascii="Sylfaen" w:hAnsi="Sylfaen"/>
          <w:b/>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hAnsi="Sylfaen"/>
          <w:b/>
          <w:sz w:val="21"/>
          <w:szCs w:val="21"/>
        </w:rPr>
      </w:pPr>
      <w:r>
        <w:rPr>
          <w:rFonts w:ascii="Sylfaen" w:hAnsi="Sylfaen"/>
          <w:b/>
          <w:sz w:val="21"/>
          <w:szCs w:val="21"/>
        </w:rPr>
        <w:br w:type="page"/>
      </w:r>
    </w:p>
    <w:p w:rsidR="007C3745" w:rsidRDefault="00B32EE4">
      <w:pPr>
        <w:tabs>
          <w:tab w:val="left" w:pos="2654"/>
        </w:tabs>
        <w:spacing w:line="204" w:lineRule="auto"/>
        <w:contextualSpacing/>
        <w:jc w:val="right"/>
        <w:rPr>
          <w:rFonts w:ascii="Sylfaen" w:hAnsi="Sylfaen"/>
          <w:sz w:val="21"/>
          <w:szCs w:val="21"/>
        </w:rPr>
      </w:pPr>
      <w:r>
        <w:rPr>
          <w:rFonts w:ascii="Sylfaen" w:hAnsi="Sylfaen"/>
          <w:b/>
          <w:sz w:val="21"/>
          <w:szCs w:val="21"/>
        </w:rPr>
        <w:lastRenderedPageBreak/>
        <w:t>Приложение № 2</w:t>
      </w:r>
    </w:p>
    <w:p w:rsidR="007C3745" w:rsidRDefault="00B32EE4">
      <w:pPr>
        <w:spacing w:line="204" w:lineRule="auto"/>
        <w:contextualSpacing/>
        <w:jc w:val="right"/>
        <w:rPr>
          <w:rFonts w:ascii="Sylfaen" w:hAnsi="Sylfaen"/>
          <w:b/>
          <w:bCs/>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spacing w:line="204" w:lineRule="auto"/>
        <w:contextualSpacing/>
        <w:jc w:val="right"/>
        <w:rPr>
          <w:rFonts w:ascii="Sylfaen" w:hAnsi="Sylfaen"/>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ПРАВИЛА</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пользования Объектом</w:t>
      </w:r>
    </w:p>
    <w:p w:rsidR="007C3745" w:rsidRDefault="007C3745">
      <w:pPr>
        <w:pStyle w:val="af4"/>
        <w:spacing w:line="204" w:lineRule="auto"/>
        <w:ind w:right="-81"/>
        <w:contextualSpacing/>
        <w:jc w:val="both"/>
        <w:outlineLvl w:val="0"/>
        <w:rPr>
          <w:rFonts w:ascii="Sylfaen" w:hAnsi="Sylfaen"/>
          <w:szCs w:val="24"/>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Взаимоотношения Сторон.</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bCs w:val="0"/>
        </w:rPr>
        <w:t>Арендатор</w:t>
      </w:r>
      <w:r>
        <w:rPr>
          <w:rFonts w:ascii="Sylfaen" w:hAnsi="Sylfaen"/>
          <w:b w:val="0"/>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7C3745" w:rsidRDefault="00B32EE4">
      <w:pPr>
        <w:pStyle w:val="afb"/>
        <w:numPr>
          <w:ilvl w:val="0"/>
          <w:numId w:val="6"/>
        </w:numPr>
        <w:spacing w:line="204" w:lineRule="auto"/>
        <w:ind w:right="-81" w:hanging="11"/>
        <w:jc w:val="both"/>
        <w:rPr>
          <w:rFonts w:ascii="Sylfaen" w:hAnsi="Sylfaen"/>
        </w:rPr>
      </w:pPr>
      <w:r>
        <w:rPr>
          <w:rFonts w:ascii="Sylfaen" w:hAnsi="Sylfaen"/>
        </w:rPr>
        <w:t xml:space="preserve">проверки соблюдения </w:t>
      </w:r>
      <w:r>
        <w:rPr>
          <w:rFonts w:ascii="Sylfaen" w:hAnsi="Sylfaen"/>
          <w:bCs/>
        </w:rPr>
        <w:t>Арендатором</w:t>
      </w:r>
      <w:r>
        <w:rPr>
          <w:rFonts w:ascii="Sylfaen" w:hAnsi="Sylfaen"/>
        </w:rPr>
        <w:t xml:space="preserve"> условий Договора и/или настоящих Правил;</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проверок технического состояния электрических коммуникаций;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осуществления необходимых профилактических работ и работ по эксплуатации и обслуживанию инженерных систем.</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При возникновении необходимости, </w:t>
      </w:r>
      <w:r>
        <w:rPr>
          <w:rFonts w:ascii="Sylfaen" w:hAnsi="Sylfaen"/>
          <w:b w:val="0"/>
          <w:bCs w:val="0"/>
        </w:rPr>
        <w:t>Арендатор</w:t>
      </w:r>
      <w:r>
        <w:rPr>
          <w:rFonts w:ascii="Sylfaen" w:hAnsi="Sylfaen"/>
          <w:b w:val="0"/>
        </w:rPr>
        <w:t xml:space="preserve"> подает Учреждению письменную заявку по почте по почтовому адресу Учреждения, либо передаются нарочно под подпись уполномоченному представителю Учреждения, либо посредством электронной почты, либо с использованием системы электронного документооборота на согласование: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ремонтных, монтажных работ на Объекте;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внешнего вида вывески и размещения информационных сообщений, табличек, графики и прочего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культурно-досуговых мероприятий вблизи Объекта, рекламных промо акций;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благоустройства прилегающей к Объекту территории и установки малых архитектурных форм;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использования </w:t>
      </w:r>
      <w:r>
        <w:rPr>
          <w:rFonts w:ascii="Sylfaen" w:hAnsi="Sylfaen"/>
          <w:bCs/>
        </w:rPr>
        <w:t>Арендатор</w:t>
      </w:r>
      <w:r>
        <w:rPr>
          <w:rFonts w:ascii="Sylfaen" w:hAnsi="Sylfaen"/>
        </w:rPr>
        <w:t xml:space="preserve">ом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w:t>
      </w:r>
      <w:r>
        <w:rPr>
          <w:rFonts w:ascii="Sylfaen" w:hAnsi="Sylfaen"/>
          <w:bCs/>
        </w:rPr>
        <w:t>Арендатор</w:t>
      </w:r>
      <w:r>
        <w:rPr>
          <w:rFonts w:ascii="Sylfaen" w:hAnsi="Sylfaen"/>
        </w:rPr>
        <w:t>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систем звуковой трансляции (музыкальной, речевой рекламы).</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охранной организации, с которой у Учреждения заключен договор на оказание охранных услуг,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Pr>
          <w:rFonts w:ascii="Sylfaen" w:hAnsi="Sylfaen"/>
          <w:b w:val="0"/>
          <w:bCs w:val="0"/>
        </w:rPr>
        <w:t>Арендатора</w:t>
      </w:r>
      <w:r>
        <w:rPr>
          <w:rFonts w:ascii="Sylfaen" w:hAnsi="Sylfaen"/>
          <w:b w:val="0"/>
        </w:rPr>
        <w:t xml:space="preserve"> с целью предотвращения или ликвидации таких чрезвычайных ситуаций, или их последствий. </w:t>
      </w:r>
      <w:r>
        <w:rPr>
          <w:rFonts w:ascii="Sylfaen" w:hAnsi="Sylfaen"/>
          <w:b w:val="0"/>
          <w:bCs w:val="0"/>
        </w:rPr>
        <w:t>Арендатор</w:t>
      </w:r>
      <w:r>
        <w:rPr>
          <w:rFonts w:ascii="Sylfaen" w:hAnsi="Sylfaen"/>
          <w:b w:val="0"/>
        </w:rPr>
        <w:t xml:space="preserve"> должен немедленно информировать Учреждение о ставших им известными: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инцидентах и чрезвычайных обстоятельствах, которые влекут или могут повлечь за собой угрозу жизни людей, целостности имущества;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технических неполадках коммуникаций и технических средств охраны, сигнализации и пожаротушения;</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любых повреждениях или разрушениях Объекта.</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7C3745" w:rsidRDefault="007C3745">
      <w:pPr>
        <w:pStyle w:val="af8"/>
        <w:spacing w:line="204" w:lineRule="auto"/>
        <w:ind w:right="-81"/>
        <w:contextualSpacing/>
        <w:jc w:val="both"/>
        <w:rPr>
          <w:rFonts w:ascii="Sylfaen" w:hAnsi="Sylfaen"/>
          <w:b w:val="0"/>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Ведение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обязан использовать Объект лишь для целей разрешенного использования в соответствии с оговоренным в Договоре.</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b/>
          <w:u w:val="single"/>
        </w:rPr>
      </w:pPr>
      <w:r>
        <w:rPr>
          <w:rFonts w:ascii="Sylfaen" w:hAnsi="Sylfaen"/>
          <w:b/>
          <w:u w:val="single"/>
        </w:rPr>
        <w:lastRenderedPageBreak/>
        <w:t xml:space="preserve">Объект не может быть использован в целях продажи никотиновой и </w:t>
      </w:r>
      <w:proofErr w:type="spellStart"/>
      <w:r>
        <w:rPr>
          <w:rFonts w:ascii="Sylfaen" w:hAnsi="Sylfaen"/>
          <w:b/>
          <w:u w:val="single"/>
        </w:rPr>
        <w:t>алкогольсодержащей</w:t>
      </w:r>
      <w:proofErr w:type="spellEnd"/>
      <w:r>
        <w:rPr>
          <w:rFonts w:ascii="Sylfaen" w:hAnsi="Sylfaen"/>
          <w:b/>
          <w:u w:val="single"/>
        </w:rPr>
        <w:t xml:space="preserve"> продукции.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Pr>
          <w:rFonts w:ascii="Sylfaen" w:hAnsi="Sylfaen"/>
          <w:bCs/>
        </w:rPr>
        <w:t>Арендатор</w:t>
      </w:r>
      <w:r>
        <w:rPr>
          <w:rFonts w:ascii="Sylfaen" w:hAnsi="Sylfaen"/>
        </w:rPr>
        <w:t xml:space="preserve"> строго соблюдает и обеспечивает соблюдение сотрудниками </w:t>
      </w:r>
      <w:r>
        <w:rPr>
          <w:rFonts w:ascii="Sylfaen" w:hAnsi="Sylfaen"/>
          <w:bCs/>
        </w:rPr>
        <w:t>Арендатора</w:t>
      </w:r>
      <w:r>
        <w:rPr>
          <w:rFonts w:ascii="Sylfaen" w:hAnsi="Sylfaen"/>
        </w:rPr>
        <w:t xml:space="preserve"> и привлеченными </w:t>
      </w:r>
      <w:r>
        <w:rPr>
          <w:rFonts w:ascii="Sylfaen" w:hAnsi="Sylfaen"/>
          <w:bCs/>
        </w:rPr>
        <w:t>Арендатор</w:t>
      </w:r>
      <w:r>
        <w:rPr>
          <w:rFonts w:ascii="Sylfaen" w:hAnsi="Sylfaen"/>
        </w:rPr>
        <w:t>ом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 период осуществления предпринимательской деятельности должен:</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осуществлять свою деятельность в соответствии с общепринятыми нормами делового оборота и деловой этики;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Учреждение имеет право проверять наличие комплекта документов </w:t>
      </w:r>
      <w:r>
        <w:rPr>
          <w:rFonts w:ascii="Sylfaen" w:hAnsi="Sylfaen"/>
          <w:bCs/>
        </w:rPr>
        <w:t>Арендатора</w:t>
      </w:r>
      <w:r>
        <w:rPr>
          <w:rFonts w:ascii="Sylfaen" w:hAnsi="Sylfaen"/>
        </w:rPr>
        <w:t xml:space="preserve">, необходимых для осуществления коммерческой деятельности. В случае полного или частичного отсутствия у </w:t>
      </w:r>
      <w:r>
        <w:rPr>
          <w:rFonts w:ascii="Sylfaen" w:hAnsi="Sylfaen"/>
          <w:bCs/>
        </w:rPr>
        <w:t>Арендатора</w:t>
      </w:r>
      <w:r>
        <w:rPr>
          <w:rFonts w:ascii="Sylfaen" w:hAnsi="Sylfaen"/>
        </w:rPr>
        <w:t xml:space="preserve"> такого комплекта документов, Учреждение вправе предложить ему устранить соответствующие нарушения.</w:t>
      </w:r>
    </w:p>
    <w:p w:rsidR="007C3745" w:rsidRDefault="007C3745">
      <w:pPr>
        <w:spacing w:line="204" w:lineRule="auto"/>
        <w:ind w:left="709" w:right="-81"/>
        <w:contextualSpacing/>
        <w:jc w:val="both"/>
        <w:rPr>
          <w:rFonts w:ascii="Sylfaen" w:hAnsi="Sylfaen"/>
        </w:rPr>
      </w:pPr>
    </w:p>
    <w:p w:rsidR="007C3745" w:rsidRDefault="00B32EE4">
      <w:pPr>
        <w:pStyle w:val="1"/>
        <w:numPr>
          <w:ilvl w:val="0"/>
          <w:numId w:val="5"/>
        </w:numPr>
        <w:spacing w:before="0" w:after="0" w:line="204" w:lineRule="auto"/>
        <w:contextualSpacing/>
        <w:rPr>
          <w:rFonts w:ascii="Sylfaen" w:hAnsi="Sylfaen"/>
          <w:sz w:val="24"/>
          <w:szCs w:val="24"/>
        </w:rPr>
      </w:pPr>
      <w:r>
        <w:rPr>
          <w:rFonts w:ascii="Sylfaen" w:hAnsi="Sylfaen"/>
          <w:sz w:val="24"/>
          <w:szCs w:val="24"/>
        </w:rPr>
        <w:t>Порядок использования территории общественных пространств.</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Запрещено использование территории общественных пространств в целях хранения любого имущества </w:t>
      </w:r>
      <w:r>
        <w:rPr>
          <w:rFonts w:ascii="Sylfaen" w:hAnsi="Sylfaen"/>
          <w:bCs/>
        </w:rPr>
        <w:t>Арендатора</w:t>
      </w:r>
      <w:r>
        <w:rPr>
          <w:rFonts w:ascii="Sylfaen" w:hAnsi="Sylfaen"/>
        </w:rPr>
        <w:t>.</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1.2 настоящих Правил.</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Курение и употребление </w:t>
      </w:r>
      <w:proofErr w:type="spellStart"/>
      <w:r>
        <w:rPr>
          <w:rFonts w:ascii="Sylfaen" w:hAnsi="Sylfaen"/>
        </w:rPr>
        <w:t>алкогольсодержащих</w:t>
      </w:r>
      <w:proofErr w:type="spellEnd"/>
      <w:r>
        <w:rPr>
          <w:rFonts w:ascii="Sylfaen" w:hAnsi="Sylfaen"/>
        </w:rPr>
        <w:t xml:space="preserve"> напитков на территории общественных пространств категорически запрещено, независимо от времени суток. </w:t>
      </w:r>
      <w:r>
        <w:rPr>
          <w:rFonts w:ascii="Sylfaen" w:hAnsi="Sylfaen"/>
          <w:bCs/>
        </w:rPr>
        <w:t>Арендатор</w:t>
      </w:r>
      <w:r>
        <w:rPr>
          <w:rFonts w:ascii="Sylfaen" w:hAnsi="Sylfaen"/>
        </w:rPr>
        <w:t xml:space="preserve"> обязан довести это правило до всех своих представителей, сотрудников, подрядных организаций и посетителей </w:t>
      </w:r>
      <w:r>
        <w:rPr>
          <w:rFonts w:ascii="Sylfaen" w:hAnsi="Sylfaen"/>
          <w:bCs/>
        </w:rPr>
        <w:t>Арендатора</w:t>
      </w:r>
      <w:r>
        <w:rPr>
          <w:rFonts w:ascii="Sylfaen" w:hAnsi="Sylfaen"/>
        </w:rPr>
        <w:t xml:space="preserve">. </w:t>
      </w:r>
    </w:p>
    <w:p w:rsidR="007C3745" w:rsidRDefault="007C3745">
      <w:pPr>
        <w:spacing w:line="204" w:lineRule="auto"/>
        <w:ind w:left="709" w:right="-81"/>
        <w:contextualSpacing/>
        <w:jc w:val="both"/>
        <w:rPr>
          <w:rFonts w:ascii="Sylfaen" w:hAnsi="Sylfaen"/>
        </w:rPr>
      </w:pPr>
    </w:p>
    <w:p w:rsidR="007C3745" w:rsidRDefault="00B32EE4">
      <w:pPr>
        <w:numPr>
          <w:ilvl w:val="0"/>
          <w:numId w:val="5"/>
        </w:numPr>
        <w:tabs>
          <w:tab w:val="clear" w:pos="420"/>
          <w:tab w:val="left" w:pos="284"/>
        </w:tabs>
        <w:spacing w:line="204" w:lineRule="auto"/>
        <w:ind w:left="0" w:right="-81" w:firstLine="0"/>
        <w:contextualSpacing/>
        <w:jc w:val="center"/>
        <w:rPr>
          <w:rFonts w:ascii="Sylfaen" w:hAnsi="Sylfaen"/>
          <w:b/>
        </w:rPr>
      </w:pPr>
      <w:r>
        <w:rPr>
          <w:rFonts w:ascii="Sylfaen" w:hAnsi="Sylfaen"/>
          <w:b/>
          <w:bCs/>
        </w:rPr>
        <w:t>Время осуществления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вправе устанавливать праздничные и выходные дни в соответствии с действующим законодательством Российской Федерации.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необходимости закрытия Объекта </w:t>
      </w:r>
      <w:r>
        <w:rPr>
          <w:rFonts w:ascii="Sylfaen" w:hAnsi="Sylfaen"/>
          <w:bCs/>
        </w:rPr>
        <w:t>Арендатор</w:t>
      </w:r>
      <w:r>
        <w:rPr>
          <w:rFonts w:ascii="Sylfaen" w:hAnsi="Sylfaen"/>
          <w:color w:val="000000"/>
        </w:rPr>
        <w:t xml:space="preserve"> обязан вывесить объявление с информацией для посетителей о причине и периоде закрытия. </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w:t>
      </w:r>
      <w:r>
        <w:rPr>
          <w:rFonts w:ascii="Sylfaen" w:hAnsi="Sylfaen"/>
          <w:bCs/>
        </w:rPr>
        <w:t>Арендатор</w:t>
      </w:r>
      <w:r>
        <w:rPr>
          <w:rFonts w:ascii="Sylfaen" w:hAnsi="Sylfaen"/>
        </w:rPr>
        <w:t>ом</w:t>
      </w:r>
      <w:r>
        <w:rPr>
          <w:rFonts w:ascii="Sylfaen" w:hAnsi="Sylfaen"/>
          <w:color w:val="000000"/>
        </w:rPr>
        <w:t xml:space="preserve"> не осуществлялась деятельность в Объекте, вносится </w:t>
      </w:r>
      <w:r>
        <w:rPr>
          <w:rFonts w:ascii="Sylfaen" w:hAnsi="Sylfaen"/>
          <w:bCs/>
        </w:rPr>
        <w:t>Арендатор</w:t>
      </w:r>
      <w:r>
        <w:rPr>
          <w:rFonts w:ascii="Sylfaen" w:hAnsi="Sylfaen"/>
        </w:rPr>
        <w:t>ом</w:t>
      </w:r>
      <w:r>
        <w:rPr>
          <w:rFonts w:ascii="Sylfaen" w:hAnsi="Sylfaen"/>
          <w:color w:val="000000"/>
        </w:rPr>
        <w:t xml:space="preserve"> в обычном порядке, установленном разделом 3 Договора.</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если причиной закрытия </w:t>
      </w:r>
      <w:r>
        <w:rPr>
          <w:rFonts w:ascii="Sylfaen" w:hAnsi="Sylfaen"/>
          <w:bCs/>
        </w:rPr>
        <w:t>Арендатор</w:t>
      </w:r>
      <w:r>
        <w:rPr>
          <w:rFonts w:ascii="Sylfaen" w:hAnsi="Sylfaen"/>
        </w:rPr>
        <w:t>ом</w:t>
      </w:r>
      <w:r>
        <w:rPr>
          <w:rFonts w:ascii="Sylfaen" w:hAnsi="Sylfaen"/>
          <w:color w:val="000000"/>
        </w:rPr>
        <w:t xml:space="preserve"> Объекта явились обстоятельства предвидеть которые по объективным причинам не представлялось возможным, в таком случае, </w:t>
      </w:r>
      <w:r>
        <w:rPr>
          <w:rFonts w:ascii="Sylfaen" w:hAnsi="Sylfaen"/>
          <w:bCs/>
        </w:rPr>
        <w:t>Арендатор</w:t>
      </w:r>
      <w:r>
        <w:rPr>
          <w:rFonts w:ascii="Sylfaen" w:hAnsi="Sylfaen"/>
          <w:color w:val="000000"/>
        </w:rPr>
        <w:t xml:space="preserve"> уведомляет Учреждение о закрытии Объекта в течении суток с момента наступления таких обстоятельств. </w:t>
      </w:r>
    </w:p>
    <w:p w:rsidR="007C3745" w:rsidRDefault="007C3745">
      <w:pPr>
        <w:spacing w:line="204" w:lineRule="auto"/>
        <w:ind w:left="709" w:right="-81"/>
        <w:contextualSpacing/>
        <w:jc w:val="both"/>
        <w:rPr>
          <w:rFonts w:ascii="Sylfaen" w:hAnsi="Sylfaen"/>
        </w:rPr>
      </w:pPr>
    </w:p>
    <w:p w:rsidR="007C3745" w:rsidRDefault="00B32EE4">
      <w:pPr>
        <w:numPr>
          <w:ilvl w:val="0"/>
          <w:numId w:val="7"/>
        </w:numPr>
        <w:tabs>
          <w:tab w:val="clear" w:pos="705"/>
          <w:tab w:val="left" w:pos="284"/>
        </w:tabs>
        <w:spacing w:line="204" w:lineRule="auto"/>
        <w:ind w:right="-81"/>
        <w:contextualSpacing/>
        <w:jc w:val="center"/>
        <w:rPr>
          <w:rFonts w:ascii="Sylfaen" w:hAnsi="Sylfaen"/>
          <w:i/>
        </w:rPr>
      </w:pPr>
      <w:r>
        <w:rPr>
          <w:rFonts w:ascii="Sylfaen" w:hAnsi="Sylfaen"/>
          <w:b/>
        </w:rPr>
        <w:t>Организация доставки грузов.</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Доставка грузов к Объекту производится силами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обязан руководствоваться положением о пропускном и </w:t>
      </w:r>
      <w:proofErr w:type="spellStart"/>
      <w:r>
        <w:rPr>
          <w:rFonts w:ascii="Sylfaen" w:hAnsi="Sylfaen"/>
        </w:rPr>
        <w:t>внутриобъектовом</w:t>
      </w:r>
      <w:proofErr w:type="spellEnd"/>
      <w:r>
        <w:rPr>
          <w:rFonts w:ascii="Sylfaen" w:hAnsi="Sylfaen"/>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rPr>
        <w:t>Красгорпарк</w:t>
      </w:r>
      <w:proofErr w:type="spellEnd"/>
      <w:r>
        <w:rPr>
          <w:rFonts w:ascii="Sylfaen" w:hAnsi="Sylfaen"/>
        </w:rPr>
        <w:t xml:space="preserve">»), </w:t>
      </w:r>
      <w:r>
        <w:rPr>
          <w:rFonts w:ascii="Sylfaen" w:hAnsi="Sylfaen"/>
          <w:bCs/>
        </w:rPr>
        <w:t xml:space="preserve">утвержденного приказом муниципального автономного учреждения «Красноярский городской парк» № 751 от 22.12.2022 г., </w:t>
      </w:r>
      <w:r>
        <w:rPr>
          <w:rFonts w:ascii="Sylfaen" w:hAnsi="Sylfaen"/>
        </w:rPr>
        <w:t>размещенным на сайте Учреждения (во вкладке «Документы» на сайте Учреждения).</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Въезд (выезд) на территорию (с территории) осуществляется по заявкам, оформленным в соответствии с Приложением № 7 к Договору.</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lastRenderedPageBreak/>
        <w:t xml:space="preserve">Въезд (выезд) на территорию (с территории) осуществляется через автоматические шлагбаумы, оборудованные фотоэлементами. </w:t>
      </w:r>
    </w:p>
    <w:p w:rsidR="007C3745" w:rsidRDefault="00B32EE4">
      <w:pPr>
        <w:spacing w:line="204" w:lineRule="auto"/>
        <w:ind w:left="709" w:right="-81"/>
        <w:contextualSpacing/>
        <w:jc w:val="both"/>
        <w:rPr>
          <w:rFonts w:ascii="Sylfaen" w:hAnsi="Sylfaen"/>
        </w:rPr>
      </w:pPr>
      <w:r>
        <w:rPr>
          <w:rFonts w:ascii="Sylfaen" w:hAnsi="Sylfaen"/>
        </w:rPr>
        <w:t>При подъезде к шлагбауму необходимо руководствоваться следующими правилами: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остановить автомобиль на расстоянии не менее 0,5 метров от стрелы шлагбаума;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произвести звонок на номер телефона, предоставленный Учреждением;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rsidR="007C3745" w:rsidRDefault="00B32EE4">
      <w:pPr>
        <w:spacing w:line="204" w:lineRule="auto"/>
        <w:ind w:left="709" w:right="-81"/>
        <w:jc w:val="both"/>
        <w:rPr>
          <w:rFonts w:ascii="Sylfaen" w:hAnsi="Sylfaen"/>
        </w:rPr>
      </w:pPr>
      <w:r>
        <w:rPr>
          <w:rFonts w:ascii="Sylfaen" w:hAnsi="Sylfaen"/>
        </w:rPr>
        <w:t>Шлагбаум оборудован фотоэлементами безопасности, при появлении препятствия в зоне движения стрелы шлагбаума произойдет экстренная остановка стрелы и возврат ее в положение «открыто» до момента устранения препятствия.</w:t>
      </w:r>
    </w:p>
    <w:p w:rsidR="007C3745" w:rsidRDefault="00B32EE4">
      <w:pPr>
        <w:tabs>
          <w:tab w:val="left" w:pos="709"/>
        </w:tabs>
        <w:spacing w:line="204" w:lineRule="auto"/>
        <w:ind w:left="705" w:right="-81"/>
        <w:contextualSpacing/>
        <w:jc w:val="both"/>
        <w:rPr>
          <w:rFonts w:ascii="Sylfaen" w:hAnsi="Sylfaen"/>
          <w:b/>
          <w:highlight w:val="yellow"/>
          <w:u w:val="single"/>
        </w:rPr>
      </w:pPr>
      <w:r>
        <w:rPr>
          <w:rFonts w:ascii="Sylfaen" w:hAnsi="Sylfaen"/>
          <w:b/>
          <w:u w:val="single"/>
        </w:rPr>
        <w:t>В процессе открытия и закрытия шлагбаума не пытайтесь проходить или проезжать под ним. Не препятствуйте движению шлагбаума!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Не допускается нахождение товара и грузов, принадлежащих </w:t>
      </w:r>
      <w:r>
        <w:rPr>
          <w:rFonts w:ascii="Sylfaen" w:hAnsi="Sylfaen"/>
          <w:bCs/>
        </w:rPr>
        <w:t>Арендатору</w:t>
      </w:r>
      <w:r>
        <w:rPr>
          <w:rFonts w:ascii="Sylfaen" w:hAnsi="Sylfaen"/>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7C3745" w:rsidRDefault="007C3745">
      <w:pPr>
        <w:spacing w:line="204" w:lineRule="auto"/>
        <w:ind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Организация утилизации отходов.</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заключает договор на оказание услуг по обращению с твердыми коммунальными отходами с региональным оператором.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обязуется утилизировать отходы только на площадку, оборудованную контейнерами для мусора.</w:t>
      </w:r>
    </w:p>
    <w:p w:rsidR="007C3745" w:rsidRDefault="00B32EE4">
      <w:pPr>
        <w:numPr>
          <w:ilvl w:val="1"/>
          <w:numId w:val="8"/>
        </w:numPr>
        <w:spacing w:line="204" w:lineRule="auto"/>
        <w:ind w:right="-81"/>
        <w:contextualSpacing/>
        <w:jc w:val="both"/>
        <w:rPr>
          <w:rFonts w:ascii="Sylfaen" w:hAnsi="Sylfaen"/>
        </w:rPr>
      </w:pPr>
      <w:r>
        <w:rPr>
          <w:rFonts w:ascii="Sylfaen" w:hAnsi="Sylfaen"/>
        </w:rPr>
        <w:t>Не допускается оставлять отходы или мусорные контейнеры не в отведенных для этого специальных местах.</w:t>
      </w:r>
    </w:p>
    <w:p w:rsidR="007C3745" w:rsidRDefault="00B32EE4">
      <w:pPr>
        <w:numPr>
          <w:ilvl w:val="1"/>
          <w:numId w:val="8"/>
        </w:numPr>
        <w:spacing w:line="204" w:lineRule="auto"/>
        <w:ind w:right="-81"/>
        <w:contextualSpacing/>
        <w:jc w:val="both"/>
        <w:rPr>
          <w:rFonts w:ascii="Sylfaen" w:hAnsi="Sylfaen"/>
        </w:rPr>
      </w:pPr>
      <w:r>
        <w:rPr>
          <w:rFonts w:ascii="Sylfaen" w:hAnsi="Sylfaen"/>
        </w:rPr>
        <w:t>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Учреждением.</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left="720" w:right="-81" w:hanging="720"/>
        <w:contextualSpacing/>
        <w:jc w:val="center"/>
        <w:outlineLvl w:val="0"/>
        <w:rPr>
          <w:rFonts w:ascii="Sylfaen" w:hAnsi="Sylfaen"/>
          <w:b/>
        </w:rPr>
      </w:pPr>
      <w:r>
        <w:rPr>
          <w:rFonts w:ascii="Sylfaen" w:hAnsi="Sylfaen"/>
          <w:b/>
        </w:rPr>
        <w:t>Действие санитарных норм.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самостоятельно содержать Объект и прилегающую к Объекту территорию в чистом, опрятном состоянии, с соблюдением санитарно- гигиенических норм.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сильном загрязнении прилегающих к Объекту твердых покрытий и газона, </w:t>
      </w:r>
      <w:r>
        <w:rPr>
          <w:rFonts w:ascii="Sylfaen" w:hAnsi="Sylfaen"/>
          <w:bCs/>
        </w:rPr>
        <w:t>Арендатор</w:t>
      </w:r>
      <w:r>
        <w:rPr>
          <w:rFonts w:ascii="Sylfaen" w:hAnsi="Sylfaen"/>
        </w:rPr>
        <w:t xml:space="preserve"> в течение 2 (двух) календарных дней должен произвести очистку этих покрытий.</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проинструктировать своих сотрудников, имеющих отношение к ведению </w:t>
      </w:r>
      <w:r>
        <w:rPr>
          <w:rFonts w:ascii="Sylfaen" w:hAnsi="Sylfaen"/>
          <w:bCs/>
        </w:rPr>
        <w:t>Арендатор</w:t>
      </w:r>
      <w:r>
        <w:rPr>
          <w:rFonts w:ascii="Sylfaen" w:hAnsi="Sylfaen"/>
        </w:rPr>
        <w:t>ом коммерческой деятельности о соблюдении чистоты и порядка в зонах общего пользования.</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Эксплуатация инженерного оборудования.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вопросы эксплуатации инженерного оборудования (за исключением оборудования </w:t>
      </w:r>
      <w:r>
        <w:rPr>
          <w:rFonts w:ascii="Sylfaen" w:hAnsi="Sylfaen"/>
          <w:bCs/>
        </w:rPr>
        <w:t>Арендатора</w:t>
      </w:r>
      <w:r>
        <w:rPr>
          <w:rFonts w:ascii="Sylfaen" w:hAnsi="Sylfaen"/>
        </w:rPr>
        <w:t xml:space="preserve"> размещенного с целью осуществления коммерческой деятельности, указанной в Договоре) решаются только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текущие работы по обслуживанию инженерных сетей и систем, переоборудованию инженерных систем, а также любой ремонт выполняется силами </w:t>
      </w:r>
      <w:r>
        <w:rPr>
          <w:rFonts w:ascii="Sylfaen" w:hAnsi="Sylfaen"/>
          <w:bCs/>
        </w:rPr>
        <w:t>Арендатора</w:t>
      </w:r>
      <w:r>
        <w:rPr>
          <w:rFonts w:ascii="Sylfaen" w:hAnsi="Sylfaen"/>
        </w:rPr>
        <w:t xml:space="preserve"> по согласованию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lastRenderedPageBreak/>
        <w:t xml:space="preserve">При возникновении любых неисправностей инженерного оборудования или аварийных ситуаций </w:t>
      </w:r>
      <w:r>
        <w:rPr>
          <w:rFonts w:ascii="Sylfaen" w:hAnsi="Sylfaen"/>
          <w:bCs/>
        </w:rPr>
        <w:t>Арендатор</w:t>
      </w:r>
      <w:r>
        <w:rPr>
          <w:rFonts w:ascii="Sylfaen" w:hAnsi="Sylfaen"/>
        </w:rPr>
        <w:t xml:space="preserve"> обязан немедленно сообщить Учреждению.</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Соблюдение правил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w:t>
      </w:r>
      <w:r>
        <w:rPr>
          <w:rFonts w:ascii="Sylfaen" w:hAnsi="Sylfaen"/>
          <w:bCs/>
        </w:rPr>
        <w:t>Арендатора</w:t>
      </w:r>
      <w:r>
        <w:rPr>
          <w:rFonts w:ascii="Sylfaen" w:hAnsi="Sylfaen"/>
        </w:rPr>
        <w:t xml:space="preserve">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Сотрудники </w:t>
      </w:r>
      <w:r>
        <w:rPr>
          <w:rFonts w:ascii="Sylfaen" w:hAnsi="Sylfaen"/>
          <w:bCs/>
        </w:rPr>
        <w:t>Арендатора</w:t>
      </w:r>
      <w:r>
        <w:rPr>
          <w:rFonts w:ascii="Sylfaen" w:hAnsi="Sylfaen"/>
        </w:rPr>
        <w:t>, допущенные к ведению коммерческой деятельности, обязаны соблюдать правила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Арендатору</w:t>
      </w:r>
      <w:r>
        <w:rPr>
          <w:rFonts w:ascii="Sylfaen" w:hAnsi="Sylfaen"/>
        </w:rPr>
        <w:t xml:space="preserve">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обнаружении </w:t>
      </w:r>
      <w:r>
        <w:rPr>
          <w:rFonts w:ascii="Sylfaen" w:hAnsi="Sylfaen"/>
          <w:bCs/>
        </w:rPr>
        <w:t>Арендатор</w:t>
      </w:r>
      <w:r>
        <w:rPr>
          <w:rFonts w:ascii="Sylfaen" w:hAnsi="Sylfaen"/>
        </w:rPr>
        <w:t xml:space="preserve">ом и/или его сотрудниками неизвестных предметов, неопознанных вещей </w:t>
      </w:r>
      <w:r>
        <w:rPr>
          <w:rFonts w:ascii="Sylfaen" w:hAnsi="Sylfaen"/>
          <w:bCs/>
        </w:rPr>
        <w:t>Арендатор</w:t>
      </w:r>
      <w:r>
        <w:rPr>
          <w:rFonts w:ascii="Sylfaen" w:hAnsi="Sylfaen"/>
        </w:rPr>
        <w:t xml:space="preserve"> (его сотрудники) обязаны незамедлительно сообщить об этом в правоохранительные органы и уведомить Учреждение. </w:t>
      </w:r>
    </w:p>
    <w:p w:rsidR="007C3745" w:rsidRDefault="00B32EE4">
      <w:pPr>
        <w:spacing w:line="204" w:lineRule="auto"/>
        <w:ind w:left="705" w:right="-81"/>
        <w:contextualSpacing/>
        <w:jc w:val="both"/>
        <w:rPr>
          <w:rFonts w:ascii="Sylfaen" w:hAnsi="Sylfaen"/>
          <w:b/>
          <w:highlight w:val="yellow"/>
          <w:u w:val="single"/>
        </w:rPr>
      </w:pPr>
      <w:r>
        <w:rPr>
          <w:rFonts w:ascii="Sylfaen" w:hAnsi="Sylfaen"/>
          <w:b/>
          <w:u w:val="single"/>
        </w:rPr>
        <w:t xml:space="preserve">До прибытия сотрудников правоохранительных органов прикасаться к обнаруженным неизвестным предметам запрещается.   </w:t>
      </w:r>
    </w:p>
    <w:p w:rsidR="007C3745" w:rsidRDefault="007C3745">
      <w:pPr>
        <w:spacing w:line="204" w:lineRule="auto"/>
        <w:ind w:left="705" w:right="-81"/>
        <w:contextualSpacing/>
        <w:jc w:val="both"/>
        <w:rPr>
          <w:rFonts w:ascii="Sylfaen" w:hAnsi="Sylfaen"/>
        </w:rPr>
      </w:pPr>
    </w:p>
    <w:p w:rsidR="007C3745" w:rsidRDefault="00B32EE4">
      <w:p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ознакомлен с настоящими Правилами и обязуется соблюдать их в полном объеме.</w:t>
      </w:r>
    </w:p>
    <w:p w:rsidR="007C3745" w:rsidRDefault="007C3745">
      <w:pPr>
        <w:spacing w:line="204" w:lineRule="auto"/>
        <w:ind w:right="-81"/>
        <w:contextualSpacing/>
        <w:jc w:val="both"/>
        <w:rPr>
          <w:rFonts w:ascii="Sylfaen" w:hAnsi="Sylfaen"/>
        </w:rPr>
      </w:pPr>
    </w:p>
    <w:p w:rsidR="007C3745" w:rsidRDefault="007C3745">
      <w:pPr>
        <w:spacing w:line="204" w:lineRule="auto"/>
        <w:ind w:right="-81"/>
        <w:contextualSpacing/>
        <w:jc w:val="both"/>
        <w:rPr>
          <w:rFonts w:ascii="Sylfaen" w:hAnsi="Sylfaen"/>
        </w:rPr>
      </w:pPr>
    </w:p>
    <w:p w:rsidR="007C3745" w:rsidRDefault="00B32EE4">
      <w:pPr>
        <w:pStyle w:val="ConsNormal"/>
        <w:widowControl/>
        <w:spacing w:line="204" w:lineRule="auto"/>
        <w:ind w:left="705" w:firstLine="0"/>
        <w:contextualSpacing/>
        <w:jc w:val="center"/>
        <w:rPr>
          <w:rFonts w:ascii="Sylfaen" w:hAnsi="Sylfaen"/>
          <w:sz w:val="24"/>
          <w:szCs w:val="24"/>
        </w:rPr>
      </w:pPr>
      <w:r>
        <w:rPr>
          <w:rFonts w:ascii="Sylfaen" w:hAnsi="Sylfaen"/>
          <w:sz w:val="24"/>
          <w:szCs w:val="24"/>
        </w:rPr>
        <w:t>Подписи Сторон:</w:t>
      </w:r>
    </w:p>
    <w:p w:rsidR="007C3745" w:rsidRDefault="007C3745">
      <w:pPr>
        <w:pStyle w:val="ConsNormal"/>
        <w:widowControl/>
        <w:spacing w:line="204" w:lineRule="auto"/>
        <w:ind w:firstLine="0"/>
        <w:contextualSpacing/>
        <w:rPr>
          <w:rFonts w:ascii="Sylfaen" w:hAnsi="Sylfaen"/>
          <w:b/>
          <w:sz w:val="24"/>
          <w:szCs w:val="24"/>
        </w:rPr>
      </w:pPr>
    </w:p>
    <w:tbl>
      <w:tblPr>
        <w:tblW w:w="5000" w:type="pct"/>
        <w:jc w:val="center"/>
        <w:tblLook w:val="04A0" w:firstRow="1" w:lastRow="0" w:firstColumn="1" w:lastColumn="0" w:noHBand="0" w:noVBand="1"/>
      </w:tblPr>
      <w:tblGrid>
        <w:gridCol w:w="4737"/>
        <w:gridCol w:w="5328"/>
      </w:tblGrid>
      <w:tr w:rsidR="007C3745">
        <w:trPr>
          <w:trHeight w:val="567"/>
          <w:jc w:val="center"/>
        </w:trPr>
        <w:tc>
          <w:tcPr>
            <w:tcW w:w="2353" w:type="pct"/>
          </w:tcPr>
          <w:p w:rsidR="007C3745" w:rsidRDefault="00B32EE4">
            <w:pPr>
              <w:spacing w:line="204" w:lineRule="auto"/>
              <w:contextualSpacing/>
              <w:jc w:val="center"/>
              <w:rPr>
                <w:rFonts w:ascii="Sylfaen" w:hAnsi="Sylfaen"/>
                <w:b/>
              </w:rPr>
            </w:pPr>
            <w:r>
              <w:rPr>
                <w:rFonts w:ascii="Sylfaen" w:hAnsi="Sylfaen"/>
                <w:bCs/>
              </w:rPr>
              <w:t>Арендатор</w:t>
            </w:r>
            <w:r>
              <w:rPr>
                <w:rFonts w:ascii="Sylfaen" w:hAnsi="Sylfaen"/>
                <w:b/>
              </w:rPr>
              <w:t>:</w:t>
            </w:r>
          </w:p>
          <w:p w:rsidR="007C3745" w:rsidRDefault="007C3745">
            <w:pPr>
              <w:spacing w:line="204" w:lineRule="auto"/>
              <w:contextualSpacing/>
              <w:jc w:val="center"/>
              <w:rPr>
                <w:rFonts w:ascii="Sylfaen" w:hAnsi="Sylfaen"/>
                <w:b/>
              </w:rPr>
            </w:pPr>
          </w:p>
        </w:tc>
        <w:tc>
          <w:tcPr>
            <w:tcW w:w="2647" w:type="pct"/>
          </w:tcPr>
          <w:p w:rsidR="007C3745" w:rsidRDefault="00B32EE4">
            <w:pPr>
              <w:spacing w:line="204" w:lineRule="auto"/>
              <w:contextualSpacing/>
              <w:jc w:val="center"/>
              <w:rPr>
                <w:rFonts w:ascii="Sylfaen" w:hAnsi="Sylfaen"/>
                <w:b/>
              </w:rPr>
            </w:pPr>
            <w:r>
              <w:rPr>
                <w:rFonts w:ascii="Sylfaen" w:hAnsi="Sylfaen"/>
                <w:b/>
              </w:rPr>
              <w:t>Учреждение:</w:t>
            </w:r>
          </w:p>
          <w:p w:rsidR="007C3745" w:rsidRDefault="007C3745">
            <w:pPr>
              <w:spacing w:line="204" w:lineRule="auto"/>
              <w:contextualSpacing/>
              <w:jc w:val="center"/>
              <w:rPr>
                <w:rFonts w:ascii="Sylfaen" w:hAnsi="Sylfaen"/>
                <w:b/>
              </w:rPr>
            </w:pPr>
          </w:p>
        </w:tc>
      </w:tr>
      <w:tr w:rsidR="007C3745">
        <w:trPr>
          <w:jc w:val="center"/>
        </w:trPr>
        <w:tc>
          <w:tcPr>
            <w:tcW w:w="2353" w:type="pct"/>
          </w:tcPr>
          <w:p w:rsidR="007C3745" w:rsidRDefault="007C3745">
            <w:pPr>
              <w:spacing w:line="204" w:lineRule="auto"/>
              <w:contextualSpacing/>
              <w:jc w:val="both"/>
              <w:rPr>
                <w:rFonts w:ascii="Sylfaen" w:hAnsi="Sylfaen"/>
                <w:b/>
              </w:rPr>
            </w:pPr>
          </w:p>
        </w:tc>
        <w:tc>
          <w:tcPr>
            <w:tcW w:w="2647" w:type="pct"/>
          </w:tcPr>
          <w:p w:rsidR="007C3745" w:rsidRDefault="007C3745">
            <w:pPr>
              <w:spacing w:line="204" w:lineRule="auto"/>
              <w:contextualSpacing/>
              <w:rPr>
                <w:rFonts w:ascii="Sylfaen" w:eastAsia="Calibri" w:hAnsi="Sylfaen"/>
                <w:b/>
                <w:bCs/>
              </w:rPr>
            </w:pPr>
          </w:p>
        </w:tc>
      </w:tr>
      <w:tr w:rsidR="007C3745">
        <w:trPr>
          <w:jc w:val="center"/>
        </w:trPr>
        <w:tc>
          <w:tcPr>
            <w:tcW w:w="2353" w:type="pct"/>
          </w:tcPr>
          <w:p w:rsidR="007C3745" w:rsidRDefault="00B32EE4">
            <w:pPr>
              <w:spacing w:line="204" w:lineRule="auto"/>
              <w:contextualSpacing/>
              <w:jc w:val="center"/>
              <w:rPr>
                <w:rFonts w:ascii="Sylfaen" w:hAnsi="Sylfaen"/>
                <w:b/>
              </w:rPr>
            </w:pPr>
            <w:r>
              <w:rPr>
                <w:rFonts w:ascii="Sylfaen" w:hAnsi="Sylfaen"/>
                <w:b/>
              </w:rPr>
              <w:t>__________________________</w:t>
            </w:r>
          </w:p>
          <w:p w:rsidR="007C3745" w:rsidRDefault="00B32EE4">
            <w:pPr>
              <w:spacing w:line="204" w:lineRule="auto"/>
              <w:contextualSpacing/>
              <w:jc w:val="center"/>
              <w:rPr>
                <w:rFonts w:ascii="Sylfaen" w:hAnsi="Sylfaen"/>
                <w:b/>
              </w:rPr>
            </w:pPr>
            <w:r>
              <w:rPr>
                <w:rFonts w:ascii="Sylfaen" w:hAnsi="Sylfaen"/>
                <w:b/>
              </w:rPr>
              <w:t>/</w:t>
            </w:r>
            <w:r>
              <w:rPr>
                <w:rFonts w:ascii="Sylfaen" w:hAnsi="Sylfaen"/>
                <w:b/>
                <w:lang w:eastAsia="ar-SA"/>
              </w:rPr>
              <w:t xml:space="preserve"> </w:t>
            </w:r>
            <w:r>
              <w:rPr>
                <w:rFonts w:ascii="Sylfaen" w:hAnsi="Sylfaen"/>
                <w:b/>
              </w:rPr>
              <w:t xml:space="preserve">                      </w:t>
            </w:r>
            <w:r>
              <w:rPr>
                <w:rFonts w:ascii="Sylfaen" w:hAnsi="Sylfaen"/>
                <w:b/>
                <w:lang w:eastAsia="ar-SA"/>
              </w:rPr>
              <w:t>/</w:t>
            </w:r>
          </w:p>
        </w:tc>
        <w:tc>
          <w:tcPr>
            <w:tcW w:w="2647" w:type="pct"/>
            <w:tcBorders>
              <w:left w:val="nil"/>
            </w:tcBorders>
          </w:tcPr>
          <w:p w:rsidR="007C3745" w:rsidRDefault="00B32EE4">
            <w:pPr>
              <w:spacing w:line="204" w:lineRule="auto"/>
              <w:contextualSpacing/>
              <w:jc w:val="center"/>
              <w:rPr>
                <w:rFonts w:ascii="Sylfaen" w:hAnsi="Sylfaen"/>
                <w:b/>
              </w:rPr>
            </w:pPr>
            <w:r>
              <w:rPr>
                <w:rFonts w:ascii="Sylfaen" w:hAnsi="Sylfaen"/>
                <w:b/>
              </w:rPr>
              <w:t>_________________</w:t>
            </w:r>
          </w:p>
          <w:p w:rsidR="007C3745" w:rsidRDefault="00B32EE4">
            <w:pPr>
              <w:spacing w:line="204" w:lineRule="auto"/>
              <w:contextualSpacing/>
              <w:jc w:val="center"/>
              <w:rPr>
                <w:rFonts w:ascii="Sylfaen" w:eastAsia="Calibri" w:hAnsi="Sylfaen"/>
                <w:b/>
                <w:bCs/>
              </w:rPr>
            </w:pPr>
            <w:r>
              <w:rPr>
                <w:rFonts w:ascii="Sylfaen" w:hAnsi="Sylfaen"/>
                <w:b/>
              </w:rPr>
              <w:t>/                /</w:t>
            </w:r>
          </w:p>
          <w:p w:rsidR="007C3745" w:rsidRDefault="007C3745">
            <w:pPr>
              <w:spacing w:line="204" w:lineRule="auto"/>
              <w:contextualSpacing/>
              <w:rPr>
                <w:rFonts w:ascii="Sylfaen" w:eastAsia="Calibri" w:hAnsi="Sylfaen"/>
              </w:rPr>
            </w:pPr>
          </w:p>
          <w:p w:rsidR="007C3745" w:rsidRDefault="00B32EE4">
            <w:pPr>
              <w:spacing w:line="204" w:lineRule="auto"/>
              <w:contextualSpacing/>
              <w:jc w:val="center"/>
              <w:rPr>
                <w:rFonts w:ascii="Sylfaen" w:eastAsia="Calibri" w:hAnsi="Sylfaen"/>
                <w:b/>
                <w:i/>
              </w:rPr>
            </w:pPr>
            <w:r>
              <w:rPr>
                <w:rFonts w:ascii="Sylfaen" w:eastAsia="Calibri" w:hAnsi="Sylfaen"/>
                <w:b/>
                <w:i/>
              </w:rPr>
              <w:t>МП</w:t>
            </w:r>
          </w:p>
        </w:tc>
      </w:tr>
    </w:tbl>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rPr>
      </w:pPr>
      <w:r>
        <w:rPr>
          <w:rFonts w:ascii="Sylfaen" w:hAnsi="Sylfaen"/>
          <w:b/>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3</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hAnsi="Sylfaen"/>
          <w:b/>
          <w:sz w:val="21"/>
          <w:szCs w:val="21"/>
        </w:rPr>
        <w:t xml:space="preserve">                                                                                                             </w:t>
      </w:r>
      <w:r>
        <w:rPr>
          <w:rFonts w:ascii="Sylfaen" w:hAnsi="Sylfaen"/>
          <w:b/>
          <w:sz w:val="21"/>
          <w:szCs w:val="21"/>
        </w:rPr>
        <w:tab/>
      </w:r>
      <w:r>
        <w:rPr>
          <w:rFonts w:ascii="Sylfaen" w:hAnsi="Sylfaen"/>
          <w:b/>
          <w:sz w:val="21"/>
          <w:szCs w:val="21"/>
        </w:rPr>
        <w:tab/>
        <w:t xml:space="preserve"> </w:t>
      </w:r>
      <w:r>
        <w:rPr>
          <w:rFonts w:ascii="Sylfaen" w:eastAsia="Calibri" w:hAnsi="Sylfaen"/>
          <w:b/>
          <w:iCs/>
          <w:sz w:val="21"/>
          <w:szCs w:val="21"/>
        </w:rPr>
        <w:t xml:space="preserve">к </w:t>
      </w:r>
      <w:r>
        <w:rPr>
          <w:rFonts w:ascii="Sylfaen" w:hAnsi="Sylfaen"/>
          <w:b/>
          <w:sz w:val="21"/>
          <w:szCs w:val="21"/>
        </w:rPr>
        <w:t>Договору аренды движимого имущества</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b/>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приема-передачи Объекта</w:t>
      </w:r>
    </w:p>
    <w:p w:rsidR="007C3745" w:rsidRDefault="00B32EE4">
      <w:pPr>
        <w:widowControl w:val="0"/>
        <w:autoSpaceDE w:val="0"/>
        <w:autoSpaceDN w:val="0"/>
        <w:adjustRightInd w:val="0"/>
        <w:spacing w:line="204" w:lineRule="auto"/>
        <w:contextualSpacing/>
        <w:jc w:val="right"/>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t xml:space="preserve"> </w:t>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 в лице 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rPr>
        <w:t>М</w:t>
      </w:r>
      <w:r>
        <w:rPr>
          <w:rFonts w:ascii="Sylfaen" w:eastAsia="Calibri" w:hAnsi="Sylfaen"/>
          <w:b/>
          <w:iCs/>
          <w:kern w:val="16"/>
        </w:rPr>
        <w:t>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 действующего на основании ___________, с другой стороны, а вместе именуемые «Стороны», подписали настоящий Акт о нижеследующем:</w:t>
      </w:r>
    </w:p>
    <w:p w:rsidR="007C3745" w:rsidRDefault="00B32EE4">
      <w:pPr>
        <w:widowControl w:val="0"/>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1. Учреждение передает, а </w:t>
      </w:r>
      <w:r>
        <w:rPr>
          <w:rFonts w:ascii="Sylfaen" w:hAnsi="Sylfaen"/>
          <w:bCs/>
        </w:rPr>
        <w:t>Арендатор</w:t>
      </w:r>
      <w:r>
        <w:rPr>
          <w:rFonts w:ascii="Sylfaen" w:eastAsia="Calibri" w:hAnsi="Sylfaen"/>
          <w:iCs/>
        </w:rPr>
        <w:t xml:space="preserve"> принимает движимое имущество – ________________ (далее – Объект) по адресу: ____________________, для _______________.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12545A" w:rsidRPr="0012545A" w:rsidTr="001945DA">
        <w:tc>
          <w:tcPr>
            <w:tcW w:w="546" w:type="dxa"/>
            <w:tcBorders>
              <w:top w:val="single" w:sz="6" w:space="0" w:color="000000"/>
              <w:left w:val="single" w:sz="6" w:space="0" w:color="000000"/>
              <w:bottom w:val="single" w:sz="6" w:space="0" w:color="000000"/>
              <w:right w:val="single" w:sz="6" w:space="0" w:color="000000"/>
            </w:tcBorders>
            <w:hideMark/>
          </w:tcPr>
          <w:p w:rsidR="0012545A" w:rsidRPr="0012545A" w:rsidRDefault="0012545A" w:rsidP="0012545A">
            <w:pPr>
              <w:autoSpaceDE w:val="0"/>
              <w:autoSpaceDN w:val="0"/>
              <w:adjustRightInd w:val="0"/>
              <w:jc w:val="center"/>
              <w:rPr>
                <w:b/>
                <w:color w:val="000000"/>
                <w:sz w:val="22"/>
                <w:szCs w:val="22"/>
              </w:rPr>
            </w:pPr>
            <w:r w:rsidRPr="0012545A">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12545A" w:rsidRPr="0012545A" w:rsidRDefault="0012545A" w:rsidP="0012545A">
            <w:pPr>
              <w:autoSpaceDE w:val="0"/>
              <w:autoSpaceDN w:val="0"/>
              <w:adjustRightInd w:val="0"/>
              <w:jc w:val="center"/>
              <w:rPr>
                <w:b/>
                <w:color w:val="000000"/>
              </w:rPr>
            </w:pPr>
            <w:r w:rsidRPr="0012545A">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12545A" w:rsidRPr="0012545A" w:rsidRDefault="0012545A" w:rsidP="0012545A">
            <w:pPr>
              <w:suppressAutoHyphens/>
              <w:jc w:val="center"/>
              <w:rPr>
                <w:b/>
                <w:lang w:eastAsia="ar-SA"/>
              </w:rPr>
            </w:pPr>
            <w:r w:rsidRPr="0012545A">
              <w:rPr>
                <w:b/>
                <w:lang w:eastAsia="ar-SA"/>
              </w:rPr>
              <w:t xml:space="preserve">Описание, конструктивные требования, </w:t>
            </w:r>
          </w:p>
          <w:p w:rsidR="0012545A" w:rsidRPr="0012545A" w:rsidRDefault="0012545A" w:rsidP="0012545A">
            <w:pPr>
              <w:suppressAutoHyphens/>
              <w:jc w:val="center"/>
              <w:rPr>
                <w:b/>
                <w:lang w:eastAsia="ar-SA"/>
              </w:rPr>
            </w:pPr>
            <w:r w:rsidRPr="0012545A">
              <w:rPr>
                <w:b/>
                <w:lang w:eastAsia="ar-SA"/>
              </w:rPr>
              <w:t>предъявляемые к объекту аукциона:</w:t>
            </w:r>
          </w:p>
        </w:tc>
      </w:tr>
      <w:tr w:rsidR="0012545A" w:rsidRPr="0012545A"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12545A" w:rsidRPr="0012545A" w:rsidRDefault="0012545A" w:rsidP="0012545A">
            <w:pPr>
              <w:tabs>
                <w:tab w:val="left" w:pos="459"/>
              </w:tabs>
              <w:suppressAutoHyphens/>
              <w:jc w:val="center"/>
              <w:rPr>
                <w:b/>
                <w:sz w:val="16"/>
                <w:lang w:eastAsia="en-US"/>
              </w:rPr>
            </w:pPr>
            <w:r w:rsidRPr="0012545A">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12545A" w:rsidRPr="0012545A" w:rsidRDefault="0012545A" w:rsidP="0012545A">
            <w:pPr>
              <w:suppressAutoHyphens/>
              <w:jc w:val="center"/>
              <w:rPr>
                <w:b/>
                <w:sz w:val="16"/>
                <w:lang w:eastAsia="en-US"/>
              </w:rPr>
            </w:pPr>
            <w:r w:rsidRPr="0012545A">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12545A" w:rsidRPr="0012545A" w:rsidRDefault="0012545A" w:rsidP="0012545A">
            <w:pPr>
              <w:suppressAutoHyphens/>
              <w:jc w:val="center"/>
              <w:rPr>
                <w:b/>
                <w:sz w:val="16"/>
                <w:lang w:eastAsia="en-US"/>
              </w:rPr>
            </w:pPr>
            <w:r w:rsidRPr="0012545A">
              <w:rPr>
                <w:b/>
                <w:sz w:val="16"/>
                <w:lang w:eastAsia="en-US"/>
              </w:rPr>
              <w:t>3</w:t>
            </w:r>
          </w:p>
        </w:tc>
      </w:tr>
      <w:tr w:rsidR="0012545A" w:rsidRPr="0012545A"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12545A" w:rsidRPr="0012545A" w:rsidRDefault="0012545A" w:rsidP="0012545A">
            <w:pPr>
              <w:tabs>
                <w:tab w:val="left" w:pos="459"/>
              </w:tabs>
              <w:suppressAutoHyphens/>
              <w:jc w:val="center"/>
              <w:rPr>
                <w:lang w:eastAsia="en-US"/>
              </w:rPr>
            </w:pPr>
            <w:r w:rsidRPr="0012545A">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12545A" w:rsidRPr="0012545A" w:rsidRDefault="0012545A" w:rsidP="0012545A">
            <w:pPr>
              <w:suppressAutoHyphens/>
              <w:rPr>
                <w:b/>
                <w:lang w:eastAsia="en-US"/>
              </w:rPr>
            </w:pPr>
            <w:r w:rsidRPr="0012545A">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12545A" w:rsidRPr="0012545A" w:rsidRDefault="0012545A" w:rsidP="0012545A">
            <w:pPr>
              <w:suppressAutoHyphens/>
              <w:jc w:val="center"/>
              <w:rPr>
                <w:lang w:eastAsia="en-US"/>
              </w:rPr>
            </w:pPr>
            <w:r w:rsidRPr="0012545A">
              <w:rPr>
                <w:lang w:eastAsia="en-US"/>
              </w:rPr>
              <w:t>Размеры: длина – 4,5м., ширина – 2,0 м., высота по коньку – 2,8 м.</w:t>
            </w:r>
          </w:p>
        </w:tc>
      </w:tr>
      <w:tr w:rsidR="0012545A" w:rsidRPr="0012545A"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12545A" w:rsidRPr="0012545A" w:rsidRDefault="0012545A" w:rsidP="0012545A">
            <w:pPr>
              <w:tabs>
                <w:tab w:val="left" w:pos="459"/>
              </w:tabs>
              <w:suppressAutoHyphens/>
              <w:jc w:val="center"/>
              <w:rPr>
                <w:lang w:eastAsia="en-US"/>
              </w:rPr>
            </w:pPr>
            <w:r w:rsidRPr="0012545A">
              <w:rPr>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12545A" w:rsidRPr="0012545A" w:rsidRDefault="0012545A" w:rsidP="0012545A">
            <w:pPr>
              <w:suppressAutoHyphens/>
              <w:rPr>
                <w:b/>
                <w:lang w:eastAsia="en-US"/>
              </w:rPr>
            </w:pPr>
            <w:r w:rsidRPr="0012545A">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12545A" w:rsidRPr="0012545A" w:rsidRDefault="0012545A" w:rsidP="0012545A">
            <w:pPr>
              <w:suppressAutoHyphens/>
              <w:rPr>
                <w:lang w:eastAsia="en-US"/>
              </w:rPr>
            </w:pPr>
          </w:p>
          <w:p w:rsidR="0012545A" w:rsidRPr="0012545A" w:rsidRDefault="0012545A" w:rsidP="0012545A">
            <w:pPr>
              <w:suppressAutoHyphens/>
              <w:rPr>
                <w:lang w:eastAsia="en-US"/>
              </w:rPr>
            </w:pPr>
            <w:r w:rsidRPr="0012545A">
              <w:rPr>
                <w:noProof/>
              </w:rPr>
              <w:drawing>
                <wp:inline distT="0" distB="0" distL="0" distR="0" wp14:anchorId="13CF7ED7" wp14:editId="1A41BB53">
                  <wp:extent cx="3901368" cy="2638425"/>
                  <wp:effectExtent l="0" t="0" r="4445" b="0"/>
                  <wp:docPr id="6" name="Рисунок 6"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69" t="699" r="12413" b="25525"/>
                          <a:stretch/>
                        </pic:blipFill>
                        <pic:spPr bwMode="auto">
                          <a:xfrm>
                            <a:off x="0" y="0"/>
                            <a:ext cx="3905794" cy="2641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545A" w:rsidRPr="0012545A" w:rsidTr="001945D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12545A" w:rsidRPr="0012545A" w:rsidRDefault="0012545A" w:rsidP="0012545A">
            <w:pPr>
              <w:autoSpaceDE w:val="0"/>
              <w:autoSpaceDN w:val="0"/>
              <w:adjustRightInd w:val="0"/>
              <w:rPr>
                <w:color w:val="000000"/>
              </w:rPr>
            </w:pPr>
            <w:r w:rsidRPr="0012545A">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12545A" w:rsidRPr="0012545A" w:rsidRDefault="0012545A" w:rsidP="0012545A">
            <w:pPr>
              <w:autoSpaceDE w:val="0"/>
              <w:autoSpaceDN w:val="0"/>
              <w:adjustRightInd w:val="0"/>
              <w:rPr>
                <w:b/>
                <w:color w:val="000000"/>
              </w:rPr>
            </w:pPr>
            <w:r w:rsidRPr="0012545A">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12545A" w:rsidRPr="0012545A" w:rsidRDefault="0012545A" w:rsidP="0012545A">
            <w:pPr>
              <w:tabs>
                <w:tab w:val="left" w:pos="4500"/>
                <w:tab w:val="left" w:pos="5040"/>
                <w:tab w:val="left" w:pos="5580"/>
              </w:tabs>
              <w:suppressAutoHyphens/>
              <w:spacing w:line="204" w:lineRule="auto"/>
              <w:rPr>
                <w:rFonts w:ascii="Sylfaen" w:hAnsi="Sylfaen"/>
                <w:lang w:eastAsia="ar-SA"/>
              </w:rPr>
            </w:pPr>
          </w:p>
          <w:p w:rsidR="0012545A" w:rsidRPr="0012545A" w:rsidRDefault="0012545A" w:rsidP="0012545A">
            <w:pPr>
              <w:tabs>
                <w:tab w:val="left" w:pos="4500"/>
                <w:tab w:val="left" w:pos="5040"/>
                <w:tab w:val="left" w:pos="5580"/>
              </w:tabs>
              <w:suppressAutoHyphens/>
              <w:spacing w:line="204" w:lineRule="auto"/>
              <w:rPr>
                <w:rFonts w:ascii="Sylfaen" w:hAnsi="Sylfaen"/>
                <w:lang w:eastAsia="ar-SA"/>
              </w:rPr>
            </w:pPr>
            <w:r w:rsidRPr="0012545A">
              <w:rPr>
                <w:rFonts w:ascii="Sylfaen" w:hAnsi="Sylfaen"/>
                <w:lang w:eastAsia="ar-SA"/>
              </w:rPr>
              <w:t xml:space="preserve">Предназначен для </w:t>
            </w:r>
            <w:r w:rsidRPr="0012545A">
              <w:rPr>
                <w:rFonts w:ascii="Sylfaen" w:hAnsi="Sylfaen" w:cstheme="minorBidi"/>
                <w:lang w:eastAsia="ar-SA"/>
              </w:rPr>
              <w:t>розничной торговли пищевыми продуктами, безалкогольными напитками и непродовольственными товарами,</w:t>
            </w:r>
            <w:r w:rsidRPr="0012545A">
              <w:rPr>
                <w:rFonts w:ascii="Sylfaen" w:hAnsi="Sylfaen"/>
                <w:lang w:eastAsia="ar-SA"/>
              </w:rPr>
              <w:t xml:space="preserve"> услуги по прокату детских велосипедов, самокатов, электромобилей.</w:t>
            </w:r>
          </w:p>
          <w:p w:rsidR="0012545A" w:rsidRPr="0012545A" w:rsidRDefault="0012545A" w:rsidP="0012545A">
            <w:pPr>
              <w:tabs>
                <w:tab w:val="left" w:pos="4500"/>
                <w:tab w:val="left" w:pos="5040"/>
                <w:tab w:val="left" w:pos="5580"/>
              </w:tabs>
              <w:suppressAutoHyphens/>
              <w:spacing w:line="204" w:lineRule="auto"/>
              <w:rPr>
                <w:rFonts w:ascii="Sylfaen" w:hAnsi="Sylfaen" w:cstheme="minorBidi"/>
                <w:lang w:eastAsia="ar-SA"/>
              </w:rPr>
            </w:pPr>
          </w:p>
          <w:p w:rsidR="0012545A" w:rsidRPr="0012545A" w:rsidRDefault="0012545A" w:rsidP="0012545A">
            <w:pPr>
              <w:tabs>
                <w:tab w:val="left" w:pos="4500"/>
                <w:tab w:val="left" w:pos="5040"/>
                <w:tab w:val="left" w:pos="5580"/>
              </w:tabs>
              <w:suppressAutoHyphens/>
              <w:spacing w:line="204" w:lineRule="auto"/>
              <w:rPr>
                <w:rFonts w:ascii="Sylfaen" w:hAnsi="Sylfaen"/>
                <w:lang w:eastAsia="ar-SA"/>
              </w:rPr>
            </w:pPr>
            <w:r w:rsidRPr="0012545A">
              <w:rPr>
                <w:rFonts w:ascii="Sylfaen" w:hAnsi="Sylfaen"/>
                <w:lang w:eastAsia="ar-SA"/>
              </w:rPr>
              <w:t xml:space="preserve">Инвентарный номер: </w:t>
            </w:r>
            <w:r w:rsidRPr="0012545A">
              <w:rPr>
                <w:lang w:eastAsia="ar-SA"/>
              </w:rPr>
              <w:t>410122052020459</w:t>
            </w:r>
          </w:p>
          <w:p w:rsidR="0012545A" w:rsidRPr="0012545A" w:rsidRDefault="0012545A" w:rsidP="0012545A">
            <w:r w:rsidRPr="0012545A">
              <w:t>Конструктив:</w:t>
            </w:r>
          </w:p>
          <w:p w:rsidR="0012545A" w:rsidRPr="0012545A" w:rsidRDefault="0012545A" w:rsidP="0012545A">
            <w:r w:rsidRPr="0012545A">
              <w:t>- Каркас деревянный</w:t>
            </w:r>
          </w:p>
          <w:p w:rsidR="0012545A" w:rsidRPr="0012545A" w:rsidRDefault="0012545A" w:rsidP="0012545A">
            <w:r w:rsidRPr="0012545A">
              <w:t xml:space="preserve">- </w:t>
            </w:r>
            <w:proofErr w:type="gramStart"/>
            <w:r w:rsidRPr="0012545A">
              <w:t>Кровля</w:t>
            </w:r>
            <w:proofErr w:type="gramEnd"/>
            <w:r w:rsidRPr="0012545A">
              <w:t xml:space="preserve"> утепленная из </w:t>
            </w:r>
            <w:proofErr w:type="spellStart"/>
            <w:r w:rsidRPr="0012545A">
              <w:t>профлиста</w:t>
            </w:r>
            <w:proofErr w:type="spellEnd"/>
            <w:r w:rsidRPr="0012545A">
              <w:t>, подшивка кровли ОСП</w:t>
            </w:r>
          </w:p>
          <w:p w:rsidR="0012545A" w:rsidRPr="0012545A" w:rsidRDefault="0012545A" w:rsidP="0012545A">
            <w:r w:rsidRPr="0012545A">
              <w:t xml:space="preserve">- Обшивка </w:t>
            </w:r>
            <w:proofErr w:type="spellStart"/>
            <w:r w:rsidRPr="0012545A">
              <w:t>евровагонка</w:t>
            </w:r>
            <w:proofErr w:type="spellEnd"/>
          </w:p>
          <w:p w:rsidR="0012545A" w:rsidRPr="0012545A" w:rsidRDefault="0012545A" w:rsidP="0012545A">
            <w:r w:rsidRPr="0012545A">
              <w:t>- Лаговая система, пол доска шпунтованная</w:t>
            </w:r>
          </w:p>
          <w:p w:rsidR="0012545A" w:rsidRPr="0012545A" w:rsidRDefault="0012545A" w:rsidP="0012545A">
            <w:r w:rsidRPr="0012545A">
              <w:t>- Дверь металлическая утепленная в комплекте с замком</w:t>
            </w:r>
          </w:p>
          <w:p w:rsidR="0012545A" w:rsidRPr="0012545A" w:rsidRDefault="0012545A" w:rsidP="0012545A">
            <w:r w:rsidRPr="0012545A">
              <w:t>- Оконный проем пластиковый 2,0*1,7, 4 створки (2 раздвижные)</w:t>
            </w:r>
          </w:p>
          <w:p w:rsidR="0012545A" w:rsidRPr="0012545A" w:rsidRDefault="0012545A" w:rsidP="0012545A">
            <w:pPr>
              <w:tabs>
                <w:tab w:val="left" w:pos="4500"/>
                <w:tab w:val="left" w:pos="5040"/>
                <w:tab w:val="left" w:pos="5580"/>
              </w:tabs>
              <w:suppressAutoHyphens/>
              <w:spacing w:line="276" w:lineRule="auto"/>
              <w:rPr>
                <w:lang w:eastAsia="en-US"/>
              </w:rPr>
            </w:pPr>
            <w:r w:rsidRPr="0012545A">
              <w:rPr>
                <w:lang w:eastAsia="ar-SA"/>
              </w:rPr>
              <w:t xml:space="preserve">- </w:t>
            </w:r>
            <w:proofErr w:type="spellStart"/>
            <w:r w:rsidRPr="0012545A">
              <w:rPr>
                <w:lang w:eastAsia="ar-SA"/>
              </w:rPr>
              <w:t>Роллета</w:t>
            </w:r>
            <w:proofErr w:type="spellEnd"/>
            <w:r w:rsidRPr="0012545A">
              <w:rPr>
                <w:lang w:eastAsia="ar-SA"/>
              </w:rPr>
              <w:t xml:space="preserve"> с замком по передней стороне</w:t>
            </w:r>
          </w:p>
        </w:tc>
      </w:tr>
      <w:tr w:rsidR="0012545A" w:rsidRPr="0012545A" w:rsidTr="001945DA">
        <w:trPr>
          <w:trHeight w:val="240"/>
        </w:trPr>
        <w:tc>
          <w:tcPr>
            <w:tcW w:w="546" w:type="dxa"/>
            <w:tcBorders>
              <w:top w:val="single" w:sz="6" w:space="0" w:color="000000"/>
              <w:left w:val="single" w:sz="6" w:space="0" w:color="000000"/>
              <w:bottom w:val="single" w:sz="6" w:space="0" w:color="000000"/>
              <w:right w:val="single" w:sz="6" w:space="0" w:color="000000"/>
            </w:tcBorders>
          </w:tcPr>
          <w:p w:rsidR="0012545A" w:rsidRPr="0012545A" w:rsidRDefault="0012545A" w:rsidP="0012545A">
            <w:pPr>
              <w:autoSpaceDE w:val="0"/>
              <w:autoSpaceDN w:val="0"/>
              <w:adjustRightInd w:val="0"/>
              <w:rPr>
                <w:color w:val="000000"/>
              </w:rPr>
            </w:pPr>
            <w:r w:rsidRPr="0012545A">
              <w:rPr>
                <w:color w:val="000000"/>
              </w:rPr>
              <w:t>4.</w:t>
            </w:r>
          </w:p>
        </w:tc>
        <w:tc>
          <w:tcPr>
            <w:tcW w:w="1864" w:type="dxa"/>
            <w:tcBorders>
              <w:top w:val="single" w:sz="6" w:space="0" w:color="000000"/>
              <w:left w:val="single" w:sz="6" w:space="0" w:color="000000"/>
              <w:bottom w:val="single" w:sz="6" w:space="0" w:color="000000"/>
              <w:right w:val="single" w:sz="6" w:space="0" w:color="000000"/>
            </w:tcBorders>
          </w:tcPr>
          <w:p w:rsidR="0012545A" w:rsidRPr="0012545A" w:rsidRDefault="0012545A" w:rsidP="0012545A">
            <w:pPr>
              <w:autoSpaceDE w:val="0"/>
              <w:autoSpaceDN w:val="0"/>
              <w:adjustRightInd w:val="0"/>
              <w:rPr>
                <w:b/>
                <w:color w:val="000000"/>
              </w:rPr>
            </w:pPr>
            <w:r w:rsidRPr="0012545A">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12545A" w:rsidRPr="0012545A" w:rsidRDefault="0012545A" w:rsidP="0012545A">
            <w:r w:rsidRPr="0012545A">
              <w:t>- Электрическая проводка на 5 кВт</w:t>
            </w:r>
          </w:p>
          <w:p w:rsidR="0012545A" w:rsidRPr="0012545A" w:rsidRDefault="0012545A" w:rsidP="0012545A">
            <w:r w:rsidRPr="0012545A">
              <w:t>- 2 розетки</w:t>
            </w:r>
          </w:p>
          <w:p w:rsidR="0012545A" w:rsidRPr="0012545A" w:rsidRDefault="0012545A" w:rsidP="0012545A">
            <w:r w:rsidRPr="0012545A">
              <w:lastRenderedPageBreak/>
              <w:t>- 1 светильник</w:t>
            </w:r>
          </w:p>
        </w:tc>
      </w:tr>
      <w:tr w:rsidR="0012545A" w:rsidRPr="0012545A" w:rsidTr="001945DA">
        <w:tc>
          <w:tcPr>
            <w:tcW w:w="546" w:type="dxa"/>
            <w:tcBorders>
              <w:top w:val="single" w:sz="6" w:space="0" w:color="000000"/>
              <w:left w:val="single" w:sz="6" w:space="0" w:color="000000"/>
              <w:bottom w:val="single" w:sz="6" w:space="0" w:color="000000"/>
              <w:right w:val="single" w:sz="6" w:space="0" w:color="000000"/>
            </w:tcBorders>
          </w:tcPr>
          <w:p w:rsidR="0012545A" w:rsidRPr="0012545A" w:rsidRDefault="0012545A" w:rsidP="0012545A">
            <w:pPr>
              <w:autoSpaceDE w:val="0"/>
              <w:autoSpaceDN w:val="0"/>
              <w:adjustRightInd w:val="0"/>
              <w:rPr>
                <w:color w:val="000000"/>
              </w:rPr>
            </w:pPr>
            <w:r w:rsidRPr="0012545A">
              <w:rPr>
                <w:color w:val="000000"/>
              </w:rPr>
              <w:lastRenderedPageBreak/>
              <w:t>5.</w:t>
            </w:r>
          </w:p>
        </w:tc>
        <w:tc>
          <w:tcPr>
            <w:tcW w:w="1864" w:type="dxa"/>
            <w:tcBorders>
              <w:top w:val="single" w:sz="6" w:space="0" w:color="000000"/>
              <w:left w:val="single" w:sz="6" w:space="0" w:color="000000"/>
              <w:bottom w:val="single" w:sz="6" w:space="0" w:color="000000"/>
              <w:right w:val="single" w:sz="6" w:space="0" w:color="000000"/>
            </w:tcBorders>
          </w:tcPr>
          <w:p w:rsidR="0012545A" w:rsidRPr="0012545A" w:rsidRDefault="0012545A" w:rsidP="0012545A">
            <w:pPr>
              <w:autoSpaceDE w:val="0"/>
              <w:autoSpaceDN w:val="0"/>
              <w:adjustRightInd w:val="0"/>
              <w:rPr>
                <w:b/>
                <w:color w:val="000000"/>
              </w:rPr>
            </w:pPr>
            <w:r w:rsidRPr="0012545A">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12545A" w:rsidRPr="0012545A" w:rsidRDefault="0012545A" w:rsidP="0012545A">
            <w:pPr>
              <w:autoSpaceDE w:val="0"/>
              <w:autoSpaceDN w:val="0"/>
              <w:adjustRightInd w:val="0"/>
              <w:jc w:val="both"/>
              <w:rPr>
                <w:color w:val="000000"/>
              </w:rPr>
            </w:pPr>
            <w:r w:rsidRPr="0012545A">
              <w:rPr>
                <w:color w:val="000000"/>
              </w:rPr>
              <w:t xml:space="preserve">г. Красноярск, между ул. Терешковой-ул. Николаева, сквер «Космонавтов» </w:t>
            </w:r>
          </w:p>
        </w:tc>
      </w:tr>
    </w:tbl>
    <w:p w:rsidR="00E72500" w:rsidRDefault="00E72500">
      <w:pPr>
        <w:autoSpaceDE w:val="0"/>
        <w:autoSpaceDN w:val="0"/>
        <w:adjustRightInd w:val="0"/>
        <w:spacing w:line="204" w:lineRule="auto"/>
        <w:ind w:firstLine="567"/>
        <w:contextualSpacing/>
        <w:jc w:val="both"/>
        <w:rPr>
          <w:rFonts w:ascii="Sylfaen" w:eastAsia="Calibri" w:hAnsi="Sylfaen"/>
          <w:iCs/>
        </w:rPr>
      </w:pPr>
      <w:bookmarkStart w:id="0" w:name="_GoBack"/>
      <w:bookmarkEnd w:id="0"/>
    </w:p>
    <w:p w:rsidR="00E72500" w:rsidRDefault="00E72500">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 xml:space="preserve">3. Объект передается в исправном состоянии и без повреждений. </w:t>
      </w: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4.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right"/>
        <w:rPr>
          <w:rFonts w:ascii="Sylfaen" w:eastAsia="Calibri" w:hAnsi="Sylfaen"/>
          <w:b/>
          <w:i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spacing w:line="204" w:lineRule="auto"/>
        <w:contextualSpacing/>
        <w:jc w:val="right"/>
        <w:rPr>
          <w:rFonts w:ascii="Sylfaen" w:eastAsia="Calibri" w:hAnsi="Sylfaen"/>
          <w:b/>
          <w:iCs/>
          <w:sz w:val="21"/>
          <w:szCs w:val="21"/>
        </w:rPr>
      </w:pPr>
      <w:r>
        <w:rPr>
          <w:rFonts w:ascii="Sylfaen" w:eastAsia="Calibri" w:hAnsi="Sylfaen"/>
          <w:b/>
          <w:iCs/>
          <w:sz w:val="21"/>
          <w:szCs w:val="21"/>
        </w:rPr>
        <w:lastRenderedPageBreak/>
        <w:t>Приложение № 4</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возврата Объекта</w:t>
      </w:r>
    </w:p>
    <w:p w:rsidR="007C3745" w:rsidRDefault="007C3745">
      <w:pPr>
        <w:widowControl w:val="0"/>
        <w:autoSpaceDE w:val="0"/>
        <w:autoSpaceDN w:val="0"/>
        <w:adjustRightInd w:val="0"/>
        <w:spacing w:line="204" w:lineRule="auto"/>
        <w:ind w:firstLine="540"/>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____________________________________ в лице _____________________________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kern w:val="16"/>
        </w:rPr>
        <w:t>Муниципальное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7C3745" w:rsidRDefault="00B32EE4">
      <w:pPr>
        <w:tabs>
          <w:tab w:val="left" w:pos="993"/>
        </w:tabs>
        <w:autoSpaceDE w:val="0"/>
        <w:autoSpaceDN w:val="0"/>
        <w:spacing w:line="204" w:lineRule="auto"/>
        <w:ind w:firstLine="567"/>
        <w:contextualSpacing/>
        <w:jc w:val="both"/>
        <w:rPr>
          <w:rFonts w:ascii="Sylfaen" w:eastAsia="Calibri" w:hAnsi="Sylfaen"/>
          <w:iCs/>
        </w:rPr>
      </w:pPr>
      <w:r>
        <w:rPr>
          <w:rFonts w:ascii="Sylfaen" w:eastAsia="Calibri" w:hAnsi="Sylfaen"/>
          <w:iCs/>
        </w:rPr>
        <w:t xml:space="preserve">1. Арендатор возвращает </w:t>
      </w:r>
      <w:r>
        <w:rPr>
          <w:rFonts w:ascii="Sylfaen" w:eastAsia="Calibri" w:hAnsi="Sylfaen"/>
          <w:iCs/>
          <w:kern w:val="16"/>
        </w:rPr>
        <w:t>Учреждению движимое имущество – ________________ (далее – Объект) по адресу: ____________________</w:t>
      </w:r>
      <w:r>
        <w:rPr>
          <w:rFonts w:ascii="Sylfaen" w:eastAsia="Calibri" w:hAnsi="Sylfaen"/>
          <w:iCs/>
        </w:rPr>
        <w:t xml:space="preserve">.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 техническому паспорту Объекта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4. Обе Стороны претензий к возвращаемому Объекту и друг к другу, в том числе имущественных, не имеют / имеют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 xml:space="preserve">По состоянию на дату подписания настоящего акта задолженность </w:t>
      </w:r>
      <w:r>
        <w:rPr>
          <w:rFonts w:ascii="Sylfaen" w:hAnsi="Sylfaen"/>
          <w:bCs/>
        </w:rPr>
        <w:t>Арендатора</w:t>
      </w:r>
      <w:r>
        <w:rPr>
          <w:rFonts w:ascii="Sylfaen" w:eastAsia="Calibri" w:hAnsi="Sylfaen"/>
          <w:iCs/>
        </w:rPr>
        <w:t xml:space="preserve"> по оплате за пользование Объектом составляет__________, из них: ________ задолженность по оплате, __________ задолженность по возмещению электроэнергии, коммунальных и эксплуатационных услуг.</w:t>
      </w:r>
    </w:p>
    <w:p w:rsidR="007C3745" w:rsidRDefault="00B32EE4">
      <w:pPr>
        <w:widowControl w:val="0"/>
        <w:autoSpaceDE w:val="0"/>
        <w:autoSpaceDN w:val="0"/>
        <w:adjustRightInd w:val="0"/>
        <w:spacing w:line="204" w:lineRule="auto"/>
        <w:ind w:firstLine="700"/>
        <w:jc w:val="both"/>
        <w:rPr>
          <w:rFonts w:ascii="Sylfaen" w:eastAsia="Calibri" w:hAnsi="Sylfaen"/>
          <w:iCs/>
        </w:rPr>
      </w:pPr>
      <w:r>
        <w:rPr>
          <w:rFonts w:ascii="Sylfaen" w:eastAsia="Calibri" w:hAnsi="Sylfaen"/>
          <w:iCs/>
        </w:rPr>
        <w:t>5. Возвращаемый Объект имеет следующие повреждения__________________________</w:t>
      </w: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C3745" w:rsidRDefault="00B32EE4">
      <w:pPr>
        <w:widowControl w:val="0"/>
        <w:tabs>
          <w:tab w:val="left" w:pos="1134"/>
        </w:tabs>
        <w:autoSpaceDE w:val="0"/>
        <w:autoSpaceDN w:val="0"/>
        <w:adjustRightInd w:val="0"/>
        <w:spacing w:line="204" w:lineRule="auto"/>
        <w:ind w:firstLine="700"/>
        <w:jc w:val="both"/>
        <w:rPr>
          <w:rFonts w:ascii="Sylfaen" w:eastAsia="Calibri" w:hAnsi="Sylfaen"/>
          <w:iCs/>
        </w:rPr>
      </w:pPr>
      <w:r>
        <w:rPr>
          <w:rFonts w:ascii="Sylfaen" w:eastAsia="Calibri" w:hAnsi="Sylfaen"/>
          <w:iCs/>
        </w:rPr>
        <w:t xml:space="preserve">6. </w:t>
      </w:r>
      <w:r>
        <w:rPr>
          <w:rFonts w:ascii="Sylfaen" w:hAnsi="Sylfaen"/>
          <w:bCs/>
        </w:rPr>
        <w:t>Арендатор</w:t>
      </w:r>
      <w:r>
        <w:rPr>
          <w:rFonts w:ascii="Sylfaen" w:eastAsia="Calibri" w:hAnsi="Sylfaen"/>
          <w:iCs/>
        </w:rPr>
        <w:t xml:space="preserve"> обязан устранить имеющиеся повреждения не позднее _____________.</w:t>
      </w:r>
    </w:p>
    <w:p w:rsidR="007C3745" w:rsidRDefault="00B32EE4">
      <w:pPr>
        <w:ind w:firstLine="700"/>
        <w:jc w:val="both"/>
        <w:rPr>
          <w:rFonts w:eastAsia="Calibri"/>
        </w:rPr>
      </w:pPr>
      <w:r>
        <w:rPr>
          <w:rFonts w:eastAsia="Calibri"/>
        </w:rPr>
        <w:t xml:space="preserve">По итогам устранения повреждений </w:t>
      </w:r>
      <w:r>
        <w:rPr>
          <w:rFonts w:ascii="Sylfaen" w:hAnsi="Sylfaen"/>
          <w:bCs/>
        </w:rPr>
        <w:t>Арендатор</w:t>
      </w:r>
      <w:r>
        <w:rPr>
          <w:rFonts w:eastAsia="Calibri"/>
        </w:rPr>
        <w:t xml:space="preserve"> обязуется пригласить Учреждение на повторную приемку Объекта не позднее даты устранения повреждений.</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7. Учреждение принимает / не принимает (нужное подчеркнуть) движимое имущество – ________________ по адресу: ____________________.</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8.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5</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keepNext/>
        <w:keepLines/>
        <w:spacing w:line="204" w:lineRule="auto"/>
        <w:contextualSpacing/>
        <w:jc w:val="center"/>
        <w:outlineLvl w:val="0"/>
        <w:rPr>
          <w:rFonts w:ascii="Sylfaen" w:hAnsi="Sylfaen"/>
          <w:b/>
        </w:rPr>
      </w:pPr>
      <w:r>
        <w:rPr>
          <w:rFonts w:ascii="Sylfaen" w:hAnsi="Sylfaen"/>
          <w:b/>
        </w:rPr>
        <w:t>Форма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АКТ О ВЫЯВЛЕНИИ НАРУШЕНИЙ</w:t>
      </w: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использования Объекта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spacing w:line="204" w:lineRule="auto"/>
        <w:ind w:left="20"/>
        <w:contextualSpacing/>
        <w:jc w:val="both"/>
        <w:rPr>
          <w:rFonts w:ascii="Sylfaen" w:hAnsi="Sylfaen"/>
        </w:rPr>
      </w:pPr>
      <w:r>
        <w:rPr>
          <w:rFonts w:ascii="Sylfaen" w:hAnsi="Sylfaen"/>
        </w:rPr>
        <w:t>г. ______                                                                                              «______»_____________20__ г.</w:t>
      </w:r>
    </w:p>
    <w:p w:rsidR="007C3745" w:rsidRDefault="007C3745">
      <w:pPr>
        <w:spacing w:line="204" w:lineRule="auto"/>
        <w:ind w:left="20"/>
        <w:contextualSpacing/>
        <w:jc w:val="both"/>
        <w:rPr>
          <w:rFonts w:ascii="Sylfaen" w:hAnsi="Sylfaen"/>
        </w:rPr>
      </w:pPr>
    </w:p>
    <w:p w:rsidR="007C3745" w:rsidRDefault="00B32EE4">
      <w:pPr>
        <w:spacing w:line="204" w:lineRule="auto"/>
        <w:ind w:left="20" w:right="20" w:hanging="20"/>
        <w:contextualSpacing/>
        <w:rPr>
          <w:rFonts w:ascii="Sylfaen" w:hAnsi="Sylfaen"/>
          <w:sz w:val="20"/>
          <w:szCs w:val="20"/>
          <w:shd w:val="clear" w:color="auto" w:fill="FFFFFF"/>
        </w:rPr>
      </w:pPr>
      <w:r>
        <w:rPr>
          <w:rFonts w:ascii="Sylfaen" w:hAnsi="Sylfaen"/>
        </w:rPr>
        <w:t>_____________ в лице: ______________________________________________________________</w:t>
      </w:r>
    </w:p>
    <w:p w:rsidR="007C3745" w:rsidRDefault="00B32EE4">
      <w:pPr>
        <w:tabs>
          <w:tab w:val="center" w:pos="7088"/>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(Ф.И.О., должность)</w:t>
      </w:r>
    </w:p>
    <w:p w:rsidR="007C3745" w:rsidRDefault="00B32EE4">
      <w:pPr>
        <w:tabs>
          <w:tab w:val="left" w:leader="underscore" w:pos="9909"/>
        </w:tabs>
        <w:spacing w:line="204" w:lineRule="auto"/>
        <w:ind w:left="20" w:right="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7C3745" w:rsidRDefault="00B32EE4">
      <w:pPr>
        <w:tabs>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(наименование организации)</w:t>
      </w:r>
    </w:p>
    <w:p w:rsidR="007C3745" w:rsidRDefault="007C3745">
      <w:pPr>
        <w:tabs>
          <w:tab w:val="left" w:leader="underscore" w:pos="9909"/>
        </w:tabs>
        <w:spacing w:line="204" w:lineRule="auto"/>
        <w:ind w:right="20"/>
        <w:contextualSpacing/>
        <w:jc w:val="both"/>
        <w:rPr>
          <w:rFonts w:ascii="Sylfaen" w:hAnsi="Sylfaen"/>
        </w:rPr>
      </w:pPr>
    </w:p>
    <w:p w:rsidR="007C3745" w:rsidRDefault="00B32EE4">
      <w:pPr>
        <w:tabs>
          <w:tab w:val="left" w:leader="underscore" w:pos="9909"/>
        </w:tabs>
        <w:spacing w:line="204" w:lineRule="auto"/>
        <w:ind w:left="20" w:right="20"/>
        <w:contextualSpacing/>
        <w:jc w:val="both"/>
        <w:rPr>
          <w:rFonts w:ascii="Sylfaen" w:hAnsi="Sylfaen"/>
          <w:sz w:val="20"/>
          <w:szCs w:val="20"/>
          <w:shd w:val="clear" w:color="auto" w:fill="FFFFFF"/>
        </w:rPr>
      </w:pPr>
      <w:r>
        <w:rPr>
          <w:rFonts w:ascii="Sylfaen" w:hAnsi="Sylfaen"/>
        </w:rPr>
        <w:t xml:space="preserve">условий договора № ____________ от «______» _________ </w:t>
      </w:r>
      <w:proofErr w:type="gramStart"/>
      <w:r>
        <w:rPr>
          <w:rFonts w:ascii="Sylfaen" w:hAnsi="Sylfaen"/>
        </w:rPr>
        <w:t>202  ,</w:t>
      </w:r>
      <w:proofErr w:type="gramEnd"/>
      <w:r>
        <w:rPr>
          <w:rFonts w:ascii="Sylfaen" w:hAnsi="Sylfaen"/>
        </w:rPr>
        <w:t xml:space="preserve"> в отношении движимого имущества – ________________ по адресу: ____________________.</w:t>
      </w:r>
    </w:p>
    <w:p w:rsidR="007C3745" w:rsidRDefault="00B32EE4">
      <w:pPr>
        <w:spacing w:line="204" w:lineRule="auto"/>
        <w:ind w:left="20" w:hanging="20"/>
        <w:contextualSpacing/>
        <w:jc w:val="both"/>
        <w:rPr>
          <w:rFonts w:ascii="Sylfaen" w:hAnsi="Sylfaen"/>
        </w:rPr>
      </w:pPr>
      <w:r>
        <w:rPr>
          <w:rFonts w:ascii="Sylfaen" w:hAnsi="Sylfaen"/>
        </w:rPr>
        <w:t xml:space="preserve">Проверкой выявлены следующие нарушения условий договора аренды движимого имущества №_________от </w:t>
      </w:r>
      <w:proofErr w:type="gramStart"/>
      <w:r>
        <w:rPr>
          <w:rFonts w:ascii="Sylfaen" w:hAnsi="Sylfaen"/>
        </w:rPr>
        <w:t>« _</w:t>
      </w:r>
      <w:proofErr w:type="gramEnd"/>
      <w:r>
        <w:rPr>
          <w:rFonts w:ascii="Sylfaen" w:hAnsi="Sylfaen"/>
        </w:rPr>
        <w:t>__ » 202  г. ________________________________________________________</w:t>
      </w:r>
    </w:p>
    <w:p w:rsidR="007C3745" w:rsidRDefault="00B32EE4">
      <w:pPr>
        <w:spacing w:line="204" w:lineRule="auto"/>
        <w:ind w:left="20" w:hanging="20"/>
        <w:contextualSpacing/>
        <w:jc w:val="center"/>
        <w:rPr>
          <w:rFonts w:ascii="Sylfaen" w:hAnsi="Sylfaen"/>
          <w:i/>
          <w:sz w:val="18"/>
          <w:szCs w:val="18"/>
        </w:rPr>
      </w:pPr>
      <w:r>
        <w:rPr>
          <w:rFonts w:ascii="Sylfaen" w:hAnsi="Sylfaen"/>
          <w:i/>
          <w:sz w:val="18"/>
          <w:szCs w:val="18"/>
        </w:rPr>
        <w:t>(указать в чем выражено нарушение условий договора)</w:t>
      </w:r>
    </w:p>
    <w:p w:rsidR="007C3745" w:rsidRDefault="00B32EE4">
      <w:pPr>
        <w:spacing w:line="204" w:lineRule="auto"/>
        <w:ind w:left="20" w:hanging="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745" w:rsidRDefault="00B32EE4">
      <w:pPr>
        <w:spacing w:line="204" w:lineRule="auto"/>
        <w:ind w:right="20"/>
        <w:contextualSpacing/>
        <w:jc w:val="both"/>
        <w:rPr>
          <w:rFonts w:ascii="Sylfaen" w:hAnsi="Sylfaen"/>
        </w:rPr>
      </w:pPr>
      <w:r>
        <w:rPr>
          <w:rFonts w:ascii="Sylfaen" w:hAnsi="Sylfaen"/>
        </w:rPr>
        <w:t>__________________________________________________________________________________</w:t>
      </w:r>
    </w:p>
    <w:p w:rsidR="007C3745" w:rsidRDefault="007C3745">
      <w:pPr>
        <w:spacing w:line="204" w:lineRule="auto"/>
        <w:ind w:right="20"/>
        <w:contextualSpacing/>
        <w:jc w:val="both"/>
        <w:rPr>
          <w:rFonts w:ascii="Sylfaen" w:hAnsi="Sylfaen"/>
        </w:rPr>
      </w:pPr>
    </w:p>
    <w:p w:rsidR="007C3745" w:rsidRDefault="007C3745">
      <w:pPr>
        <w:spacing w:line="204" w:lineRule="auto"/>
        <w:ind w:right="20"/>
        <w:contextualSpacing/>
        <w:jc w:val="both"/>
        <w:rPr>
          <w:rFonts w:ascii="Sylfaen" w:hAnsi="Sylfaen"/>
        </w:rPr>
      </w:pPr>
    </w:p>
    <w:p w:rsidR="007C3745" w:rsidRDefault="00B32EE4">
      <w:pPr>
        <w:spacing w:line="204" w:lineRule="auto"/>
        <w:contextualSpacing/>
        <w:jc w:val="both"/>
        <w:rPr>
          <w:rFonts w:ascii="Sylfaen" w:hAnsi="Sylfaen"/>
        </w:rPr>
      </w:pPr>
      <w:r>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7C3745">
        <w:tc>
          <w:tcPr>
            <w:tcW w:w="3315" w:type="dxa"/>
            <w:tcBorders>
              <w:top w:val="nil"/>
              <w:left w:val="nil"/>
              <w:bottom w:val="single" w:sz="4" w:space="0" w:color="000000"/>
              <w:right w:val="nil"/>
            </w:tcBorders>
          </w:tcPr>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7C3745" w:rsidRDefault="007C3745">
            <w:pPr>
              <w:spacing w:line="204" w:lineRule="auto"/>
              <w:contextualSpacing/>
              <w:jc w:val="both"/>
              <w:rPr>
                <w:rFonts w:ascii="Sylfaen" w:hAnsi="Sylfaen"/>
              </w:rPr>
            </w:pPr>
          </w:p>
        </w:tc>
      </w:tr>
      <w:tr w:rsidR="007C3745">
        <w:tc>
          <w:tcPr>
            <w:tcW w:w="3315"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000000"/>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auto"/>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tcPr>
          <w:p w:rsidR="007C3745" w:rsidRDefault="00B32EE4">
            <w:pPr>
              <w:tabs>
                <w:tab w:val="left" w:pos="998"/>
                <w:tab w:val="center" w:pos="1664"/>
              </w:tabs>
              <w:spacing w:line="204" w:lineRule="auto"/>
              <w:contextualSpacing/>
              <w:rPr>
                <w:rFonts w:ascii="Sylfaen" w:hAnsi="Sylfaen"/>
                <w:sz w:val="20"/>
                <w:szCs w:val="20"/>
              </w:rPr>
            </w:pPr>
            <w:r>
              <w:rPr>
                <w:rFonts w:ascii="Sylfaen" w:hAnsi="Sylfaen"/>
              </w:rPr>
              <w:tab/>
            </w:r>
            <w:r>
              <w:rPr>
                <w:rFonts w:ascii="Sylfaen" w:hAnsi="Sylfaen"/>
              </w:rPr>
              <w:tab/>
            </w:r>
            <w:r>
              <w:rPr>
                <w:rFonts w:ascii="Sylfaen" w:hAnsi="Sylfaen"/>
                <w:sz w:val="20"/>
                <w:szCs w:val="20"/>
              </w:rPr>
              <w:t>(Подпись)</w:t>
            </w:r>
          </w:p>
        </w:tc>
      </w:tr>
      <w:tr w:rsidR="007C3745">
        <w:tc>
          <w:tcPr>
            <w:tcW w:w="3315"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bl>
    <w:p w:rsidR="007C3745" w:rsidRDefault="007C3745">
      <w:pPr>
        <w:widowControl w:val="0"/>
        <w:autoSpaceDE w:val="0"/>
        <w:autoSpaceDN w:val="0"/>
        <w:adjustRightInd w:val="0"/>
        <w:spacing w:line="204" w:lineRule="auto"/>
        <w:contextualSpacing/>
        <w:rPr>
          <w:rFonts w:ascii="Sylfaen" w:hAnsi="Sylfaen"/>
          <w:i/>
          <w:iCs/>
        </w:rPr>
      </w:pPr>
    </w:p>
    <w:p w:rsidR="007C3745" w:rsidRDefault="007C3745">
      <w:pPr>
        <w:widowControl w:val="0"/>
        <w:autoSpaceDE w:val="0"/>
        <w:autoSpaceDN w:val="0"/>
        <w:adjustRightInd w:val="0"/>
        <w:spacing w:line="204" w:lineRule="auto"/>
        <w:contextualSpacing/>
        <w:rPr>
          <w:rFonts w:ascii="Sylfaen" w:hAnsi="Sylfaen"/>
          <w:i/>
          <w:iCs/>
        </w:rPr>
      </w:pPr>
    </w:p>
    <w:p w:rsidR="007C3745" w:rsidRDefault="00B32EE4">
      <w:pPr>
        <w:spacing w:line="204" w:lineRule="auto"/>
        <w:contextualSpacing/>
        <w:jc w:val="center"/>
        <w:rPr>
          <w:rFonts w:ascii="Sylfaen" w:hAnsi="Sylfaen"/>
          <w:b/>
          <w:bCs/>
        </w:rPr>
      </w:pPr>
      <w:r>
        <w:rPr>
          <w:rFonts w:ascii="Sylfaen" w:hAnsi="Sylfaen"/>
          <w:b/>
          <w:b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center"/>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6</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keepNext/>
        <w:keepLines/>
        <w:ind w:left="20" w:hanging="20"/>
        <w:contextualSpacing/>
        <w:jc w:val="center"/>
        <w:outlineLvl w:val="0"/>
        <w:rPr>
          <w:rFonts w:ascii="Sylfaen" w:hAnsi="Sylfaen"/>
          <w:b/>
        </w:rPr>
      </w:pPr>
      <w:r>
        <w:rPr>
          <w:rFonts w:ascii="Sylfaen" w:hAnsi="Sylfaen"/>
          <w:b/>
        </w:rPr>
        <w:t xml:space="preserve">Форма </w:t>
      </w:r>
    </w:p>
    <w:p w:rsidR="007C3745" w:rsidRDefault="007C3745">
      <w:pPr>
        <w:keepNext/>
        <w:keepLines/>
        <w:ind w:left="20" w:hanging="20"/>
        <w:contextualSpacing/>
        <w:jc w:val="center"/>
        <w:outlineLvl w:val="0"/>
        <w:rPr>
          <w:rFonts w:ascii="Sylfaen" w:hAnsi="Sylfaen"/>
          <w:b/>
        </w:rPr>
      </w:pPr>
    </w:p>
    <w:p w:rsidR="007C3745" w:rsidRDefault="00B32EE4">
      <w:pPr>
        <w:keepNext/>
        <w:keepLines/>
        <w:ind w:left="20" w:hanging="20"/>
        <w:contextualSpacing/>
        <w:jc w:val="center"/>
        <w:outlineLvl w:val="0"/>
        <w:rPr>
          <w:rFonts w:ascii="Sylfaen" w:hAnsi="Sylfaen"/>
          <w:b/>
        </w:rPr>
      </w:pPr>
      <w:r>
        <w:rPr>
          <w:rFonts w:ascii="Sylfaen" w:hAnsi="Sylfaen"/>
          <w:b/>
        </w:rPr>
        <w:t>Акт снятия показаний расчетных приборов учета</w:t>
      </w:r>
    </w:p>
    <w:p w:rsidR="007C3745" w:rsidRDefault="007C3745">
      <w:pPr>
        <w:jc w:val="right"/>
        <w:rPr>
          <w:rFonts w:ascii="Sylfaen" w:eastAsiaTheme="minorEastAsia" w:hAnsi="Sylfaen"/>
        </w:rPr>
      </w:pPr>
    </w:p>
    <w:p w:rsidR="007C3745" w:rsidRDefault="00B32EE4">
      <w:pPr>
        <w:spacing w:after="200"/>
        <w:jc w:val="right"/>
        <w:rPr>
          <w:rFonts w:ascii="Sylfaen" w:eastAsiaTheme="minorEastAsia" w:hAnsi="Sylfaen"/>
          <w:i/>
        </w:rPr>
      </w:pPr>
      <w:r>
        <w:rPr>
          <w:rFonts w:ascii="Sylfaen" w:eastAsiaTheme="minorEastAsia" w:hAnsi="Sylfaen"/>
        </w:rPr>
        <w:t>от «_______» ____________ 202   г.</w:t>
      </w:r>
    </w:p>
    <w:p w:rsidR="007C3745" w:rsidRDefault="007C3745">
      <w:pPr>
        <w:tabs>
          <w:tab w:val="left" w:leader="underscore" w:pos="10490"/>
        </w:tabs>
        <w:autoSpaceDE w:val="0"/>
        <w:autoSpaceDN w:val="0"/>
        <w:adjustRightInd w:val="0"/>
        <w:jc w:val="both"/>
        <w:rPr>
          <w:rFonts w:ascii="Sylfaen" w:eastAsiaTheme="minorEastAsia" w:hAnsi="Sylfaen"/>
          <w:b/>
          <w:iCs/>
        </w:rPr>
      </w:pPr>
    </w:p>
    <w:p w:rsidR="007C3745" w:rsidRDefault="00B32EE4">
      <w:pPr>
        <w:tabs>
          <w:tab w:val="left" w:leader="underscore" w:pos="10490"/>
        </w:tabs>
        <w:autoSpaceDE w:val="0"/>
        <w:autoSpaceDN w:val="0"/>
        <w:adjustRightInd w:val="0"/>
        <w:jc w:val="both"/>
        <w:rPr>
          <w:rFonts w:ascii="Sylfaen" w:eastAsiaTheme="minorEastAsia" w:hAnsi="Sylfaen"/>
          <w:b/>
        </w:rPr>
      </w:pPr>
      <w:r>
        <w:rPr>
          <w:rFonts w:ascii="Sylfaen" w:eastAsiaTheme="minorEastAsia" w:hAnsi="Sylfaen"/>
        </w:rPr>
        <w:t xml:space="preserve">Арендатор: </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autoSpaceDE w:val="0"/>
        <w:autoSpaceDN w:val="0"/>
        <w:adjustRightInd w:val="0"/>
        <w:rPr>
          <w:rFonts w:ascii="Sylfaen" w:eastAsia="Tahoma-Bold" w:hAnsi="Sylfaen"/>
        </w:rPr>
      </w:pPr>
      <w:r>
        <w:rPr>
          <w:rFonts w:ascii="Sylfaen" w:eastAsia="Tahoma-Bold" w:hAnsi="Sylfaen"/>
        </w:rPr>
        <w:t>в присутствии потребителя (</w:t>
      </w:r>
      <w:r>
        <w:rPr>
          <w:rFonts w:ascii="Sylfaen" w:eastAsia="Tahoma-Bold" w:hAnsi="Sylfaen"/>
          <w:iCs/>
        </w:rPr>
        <w:t>Учреждения)</w:t>
      </w:r>
      <w:r>
        <w:rPr>
          <w:rFonts w:ascii="Sylfaen" w:eastAsia="Tahoma-Bold" w:hAnsi="Sylfaen"/>
        </w:rPr>
        <w:t xml:space="preserve"> электрической энергии: </w:t>
      </w:r>
      <w:r>
        <w:rPr>
          <w:rFonts w:ascii="Sylfaen" w:eastAsiaTheme="minorEastAsia" w:hAnsi="Sylfaen"/>
          <w:b/>
        </w:rPr>
        <w:t>МАУ «</w:t>
      </w:r>
      <w:proofErr w:type="spellStart"/>
      <w:r>
        <w:rPr>
          <w:rFonts w:ascii="Sylfaen" w:eastAsiaTheme="minorEastAsia" w:hAnsi="Sylfaen"/>
          <w:b/>
        </w:rPr>
        <w:t>Красгорпарк</w:t>
      </w:r>
      <w:proofErr w:type="spellEnd"/>
      <w:r>
        <w:rPr>
          <w:rFonts w:ascii="Sylfaen" w:eastAsiaTheme="minorEastAsia" w:hAnsi="Sylfaen"/>
          <w:b/>
        </w:rPr>
        <w:t>»</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tabs>
          <w:tab w:val="left" w:pos="10490"/>
        </w:tabs>
        <w:autoSpaceDE w:val="0"/>
        <w:autoSpaceDN w:val="0"/>
        <w:adjustRightInd w:val="0"/>
        <w:jc w:val="both"/>
        <w:rPr>
          <w:rFonts w:ascii="Sylfaen" w:eastAsia="Tahoma-Bold" w:hAnsi="Sylfaen"/>
        </w:rPr>
      </w:pPr>
      <w:r>
        <w:rPr>
          <w:rFonts w:ascii="Sylfaen" w:eastAsia="Tahoma-Bold" w:hAnsi="Sylfaen"/>
        </w:rPr>
        <w:t xml:space="preserve">Наименование объекта: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(юридическое наименование, кадастровый номер)</w:t>
      </w:r>
    </w:p>
    <w:p w:rsidR="007C3745" w:rsidRDefault="00B32EE4">
      <w:pPr>
        <w:tabs>
          <w:tab w:val="left" w:pos="10490"/>
        </w:tabs>
        <w:autoSpaceDE w:val="0"/>
        <w:autoSpaceDN w:val="0"/>
        <w:adjustRightInd w:val="0"/>
        <w:jc w:val="both"/>
        <w:rPr>
          <w:rFonts w:ascii="Sylfaen" w:eastAsia="Tahoma-Bold" w:hAnsi="Sylfaen"/>
          <w:iCs/>
        </w:rPr>
      </w:pPr>
      <w:r>
        <w:rPr>
          <w:rFonts w:ascii="Sylfaen" w:eastAsia="Tahoma-Bold" w:hAnsi="Sylfaen"/>
        </w:rPr>
        <w:t xml:space="preserve">Местонахождение (адрес):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(адрес по договору)</w:t>
      </w:r>
    </w:p>
    <w:p w:rsidR="007C3745" w:rsidRDefault="00B32EE4">
      <w:pPr>
        <w:tabs>
          <w:tab w:val="left" w:pos="10490"/>
        </w:tabs>
        <w:autoSpaceDE w:val="0"/>
        <w:autoSpaceDN w:val="0"/>
        <w:adjustRightInd w:val="0"/>
        <w:spacing w:before="120"/>
        <w:jc w:val="both"/>
        <w:rPr>
          <w:rFonts w:ascii="Sylfaen" w:eastAsia="Tahoma-Bold" w:hAnsi="Sylfaen"/>
        </w:rPr>
      </w:pPr>
      <w:r>
        <w:rPr>
          <w:rFonts w:ascii="Sylfaen" w:eastAsia="Tahoma-Bold" w:hAnsi="Sylfaen"/>
        </w:rPr>
        <w:t>Место установки измерительного комплекса</w:t>
      </w:r>
    </w:p>
    <w:p w:rsidR="007C3745" w:rsidRDefault="00B32EE4">
      <w:pPr>
        <w:tabs>
          <w:tab w:val="left" w:pos="10490"/>
        </w:tabs>
        <w:autoSpaceDE w:val="0"/>
        <w:autoSpaceDN w:val="0"/>
        <w:adjustRightInd w:val="0"/>
        <w:spacing w:before="6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(электроустановка, напряжение, принадлежность приборов учета)</w:t>
      </w:r>
    </w:p>
    <w:p w:rsidR="007C3745" w:rsidRDefault="007C3745">
      <w:pPr>
        <w:autoSpaceDE w:val="0"/>
        <w:autoSpaceDN w:val="0"/>
        <w:adjustRightInd w:val="0"/>
        <w:rPr>
          <w:rFonts w:ascii="Sylfaen" w:eastAsia="Tahoma-Bold" w:hAnsi="Sylfaen"/>
        </w:rPr>
      </w:pPr>
    </w:p>
    <w:p w:rsidR="007C3745" w:rsidRDefault="00B32EE4">
      <w:pPr>
        <w:autoSpaceDE w:val="0"/>
        <w:autoSpaceDN w:val="0"/>
        <w:adjustRightInd w:val="0"/>
        <w:rPr>
          <w:rFonts w:ascii="Sylfaen" w:eastAsia="Tahoma-Bold" w:hAnsi="Sylfaen"/>
        </w:rPr>
      </w:pPr>
      <w:r>
        <w:rPr>
          <w:rFonts w:ascii="Sylfaen" w:eastAsia="Tahoma-Bold" w:hAnsi="Sylfaen"/>
        </w:rPr>
        <w:t xml:space="preserve">составлен </w:t>
      </w:r>
      <w:r>
        <w:rPr>
          <w:rFonts w:ascii="Sylfaen" w:eastAsia="Tahoma-Bold" w:hAnsi="Sylfaen"/>
          <w:b/>
        </w:rPr>
        <w:t xml:space="preserve">Акт снятия показаний расчетных приборов учета электрической энергии </w:t>
      </w:r>
    </w:p>
    <w:p w:rsidR="007C3745" w:rsidRDefault="007C3745">
      <w:pPr>
        <w:autoSpaceDE w:val="0"/>
        <w:autoSpaceDN w:val="0"/>
        <w:adjustRightInd w:val="0"/>
        <w:rPr>
          <w:rFonts w:ascii="Sylfaen" w:eastAsia="Tahoma-Bold" w:hAnsi="Sylfae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1560"/>
        <w:gridCol w:w="1633"/>
        <w:gridCol w:w="1843"/>
        <w:gridCol w:w="1843"/>
        <w:gridCol w:w="1275"/>
        <w:gridCol w:w="1559"/>
      </w:tblGrid>
      <w:tr w:rsidR="007C3745">
        <w:trPr>
          <w:trHeight w:val="57"/>
        </w:trPr>
        <w:tc>
          <w:tcPr>
            <w:tcW w:w="346" w:type="dxa"/>
            <w:vAlign w:val="center"/>
          </w:tcPr>
          <w:p w:rsidR="007C3745" w:rsidRDefault="007C3745">
            <w:pPr>
              <w:tabs>
                <w:tab w:val="left" w:pos="4365"/>
              </w:tabs>
              <w:jc w:val="center"/>
              <w:rPr>
                <w:rFonts w:ascii="Sylfaen" w:eastAsiaTheme="minorEastAsia" w:hAnsi="Sylfaen"/>
                <w:sz w:val="18"/>
                <w:szCs w:val="18"/>
              </w:rPr>
            </w:pPr>
          </w:p>
          <w:p w:rsidR="007C3745" w:rsidRDefault="00B32EE4">
            <w:pPr>
              <w:jc w:val="center"/>
              <w:rPr>
                <w:rFonts w:ascii="Sylfaen" w:eastAsiaTheme="minorEastAsia" w:hAnsi="Sylfaen"/>
                <w:sz w:val="18"/>
                <w:szCs w:val="18"/>
                <w:lang w:val="en-US"/>
              </w:rPr>
            </w:pPr>
            <w:r>
              <w:rPr>
                <w:rFonts w:ascii="Sylfaen" w:eastAsiaTheme="minorEastAsia" w:hAnsi="Sylfaen"/>
                <w:sz w:val="18"/>
                <w:szCs w:val="18"/>
              </w:rPr>
              <w:t>№</w:t>
            </w:r>
          </w:p>
        </w:tc>
        <w:tc>
          <w:tcPr>
            <w:tcW w:w="1560"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 лицевого счета (№ договора энергоснабжения)</w:t>
            </w:r>
          </w:p>
        </w:tc>
        <w:tc>
          <w:tcPr>
            <w:tcW w:w="163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Марка, тип, номер прибора учета</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предыдущие</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текущие</w:t>
            </w:r>
          </w:p>
        </w:tc>
        <w:tc>
          <w:tcPr>
            <w:tcW w:w="1275"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Расчетный коэффициент</w:t>
            </w:r>
          </w:p>
        </w:tc>
        <w:tc>
          <w:tcPr>
            <w:tcW w:w="1559"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Расход электрической энергии</w:t>
            </w:r>
          </w:p>
        </w:tc>
      </w:tr>
      <w:tr w:rsidR="007C3745">
        <w:trPr>
          <w:trHeight w:val="57"/>
        </w:trPr>
        <w:tc>
          <w:tcPr>
            <w:tcW w:w="346"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1</w:t>
            </w:r>
          </w:p>
        </w:tc>
        <w:tc>
          <w:tcPr>
            <w:tcW w:w="1560" w:type="dxa"/>
            <w:vAlign w:val="center"/>
          </w:tcPr>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tc>
        <w:tc>
          <w:tcPr>
            <w:tcW w:w="1633" w:type="dxa"/>
            <w:vAlign w:val="center"/>
          </w:tcPr>
          <w:p w:rsidR="007C3745" w:rsidRDefault="007C3745">
            <w:pPr>
              <w:tabs>
                <w:tab w:val="left" w:pos="4365"/>
              </w:tabs>
              <w:jc w:val="center"/>
              <w:rPr>
                <w:rFonts w:ascii="Sylfaen" w:eastAsiaTheme="minorEastAsia" w:hAnsi="Sylfaen"/>
                <w:sz w:val="18"/>
                <w:szCs w:val="18"/>
              </w:rPr>
            </w:pPr>
          </w:p>
        </w:tc>
        <w:tc>
          <w:tcPr>
            <w:tcW w:w="1843" w:type="dxa"/>
            <w:vAlign w:val="center"/>
          </w:tcPr>
          <w:p w:rsidR="007C3745" w:rsidRDefault="007C3745">
            <w:pPr>
              <w:tabs>
                <w:tab w:val="left" w:pos="4365"/>
              </w:tabs>
              <w:jc w:val="center"/>
              <w:rPr>
                <w:rFonts w:ascii="Sylfaen" w:eastAsiaTheme="minorEastAsia" w:hAnsi="Sylfaen"/>
                <w:sz w:val="18"/>
                <w:szCs w:val="18"/>
              </w:rPr>
            </w:pPr>
          </w:p>
        </w:tc>
        <w:tc>
          <w:tcPr>
            <w:tcW w:w="1843" w:type="dxa"/>
          </w:tcPr>
          <w:p w:rsidR="007C3745" w:rsidRDefault="007C3745">
            <w:pPr>
              <w:tabs>
                <w:tab w:val="left" w:pos="4365"/>
              </w:tabs>
              <w:jc w:val="center"/>
              <w:rPr>
                <w:rFonts w:ascii="Sylfaen" w:eastAsiaTheme="minorEastAsia" w:hAnsi="Sylfaen"/>
                <w:sz w:val="18"/>
                <w:szCs w:val="18"/>
              </w:rPr>
            </w:pPr>
          </w:p>
        </w:tc>
        <w:tc>
          <w:tcPr>
            <w:tcW w:w="1275" w:type="dxa"/>
            <w:vAlign w:val="center"/>
          </w:tcPr>
          <w:p w:rsidR="007C3745" w:rsidRDefault="007C3745">
            <w:pPr>
              <w:tabs>
                <w:tab w:val="left" w:pos="4365"/>
              </w:tabs>
              <w:jc w:val="center"/>
              <w:rPr>
                <w:rFonts w:ascii="Sylfaen" w:eastAsiaTheme="minorEastAsia" w:hAnsi="Sylfaen"/>
                <w:sz w:val="18"/>
                <w:szCs w:val="18"/>
              </w:rPr>
            </w:pPr>
          </w:p>
        </w:tc>
        <w:tc>
          <w:tcPr>
            <w:tcW w:w="1559" w:type="dxa"/>
            <w:vAlign w:val="center"/>
          </w:tcPr>
          <w:p w:rsidR="007C3745" w:rsidRDefault="007C3745">
            <w:pPr>
              <w:tabs>
                <w:tab w:val="left" w:pos="4365"/>
              </w:tabs>
              <w:jc w:val="center"/>
              <w:rPr>
                <w:rFonts w:ascii="Sylfaen" w:eastAsiaTheme="minorEastAsia" w:hAnsi="Sylfaen"/>
                <w:sz w:val="18"/>
                <w:szCs w:val="18"/>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Арендатора:</w:t>
      </w:r>
    </w:p>
    <w:p w:rsidR="007C3745" w:rsidRDefault="007C3745">
      <w:pPr>
        <w:autoSpaceDE w:val="0"/>
        <w:autoSpaceDN w:val="0"/>
        <w:adjustRightInd w:val="0"/>
        <w:jc w:val="both"/>
        <w:rPr>
          <w:rFonts w:ascii="Sylfaen" w:eastAsia="Tahoma-Bold" w:hAnsi="Sylfaen"/>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2860"/>
      </w:tblGrid>
      <w:tr w:rsidR="007C3745">
        <w:tc>
          <w:tcPr>
            <w:tcW w:w="4927" w:type="dxa"/>
          </w:tcPr>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_________________/________________________________________/</w:t>
            </w:r>
          </w:p>
          <w:p w:rsidR="007C3745" w:rsidRDefault="00B32EE4">
            <w:pPr>
              <w:autoSpaceDE w:val="0"/>
              <w:autoSpaceDN w:val="0"/>
              <w:adjustRightInd w:val="0"/>
              <w:rPr>
                <w:rFonts w:ascii="Sylfaen" w:eastAsia="Tahoma-Bold" w:hAnsi="Sylfaen"/>
                <w:sz w:val="16"/>
                <w:szCs w:val="1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p>
        </w:tc>
        <w:tc>
          <w:tcPr>
            <w:tcW w:w="4927" w:type="dxa"/>
          </w:tcPr>
          <w:p w:rsidR="007C3745" w:rsidRDefault="007C3745">
            <w:pPr>
              <w:autoSpaceDE w:val="0"/>
              <w:autoSpaceDN w:val="0"/>
              <w:adjustRightInd w:val="0"/>
              <w:rPr>
                <w:rFonts w:ascii="Sylfaen" w:eastAsia="Tahoma-Bold" w:hAnsi="Sylfaen"/>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потребителя (</w:t>
      </w:r>
      <w:r>
        <w:rPr>
          <w:rFonts w:ascii="Sylfaen" w:eastAsia="Tahoma-Bold" w:hAnsi="Sylfaen"/>
          <w:b/>
          <w:bCs/>
          <w:iCs/>
        </w:rPr>
        <w:t>Учреждения</w:t>
      </w:r>
      <w:r>
        <w:rPr>
          <w:rFonts w:ascii="Sylfaen" w:eastAsia="Tahoma-Bold" w:hAnsi="Sylfaen"/>
          <w:b/>
          <w:bCs/>
        </w:rPr>
        <w:t>):</w:t>
      </w:r>
    </w:p>
    <w:p w:rsidR="007C3745" w:rsidRDefault="007C3745">
      <w:pPr>
        <w:autoSpaceDE w:val="0"/>
        <w:autoSpaceDN w:val="0"/>
        <w:adjustRightInd w:val="0"/>
        <w:jc w:val="both"/>
        <w:rPr>
          <w:rFonts w:ascii="Sylfaen" w:eastAsia="Tahoma-Bold" w:hAnsi="Sylfaen"/>
          <w:b/>
          <w:bCs/>
        </w:rPr>
      </w:pPr>
    </w:p>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 /__________________________________________/</w:t>
      </w:r>
    </w:p>
    <w:p w:rsidR="007C3745" w:rsidRDefault="00B32EE4">
      <w:pPr>
        <w:autoSpaceDE w:val="0"/>
        <w:autoSpaceDN w:val="0"/>
        <w:adjustRightInd w:val="0"/>
        <w:rPr>
          <w:rFonts w:ascii="Sylfaen" w:eastAsiaTheme="minorEastAsia" w:hAnsi="Sylfaen"/>
          <w:b/>
          <w:color w:val="56565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r>
        <w:rPr>
          <w:rFonts w:ascii="Sylfaen" w:eastAsiaTheme="minorEastAsia" w:hAnsi="Sylfaen"/>
        </w:rPr>
        <w:tab/>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83"/>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4"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p w:rsidR="007C3745" w:rsidRDefault="007C3745">
      <w:pPr>
        <w:tabs>
          <w:tab w:val="left" w:leader="underscore" w:pos="9909"/>
        </w:tabs>
        <w:spacing w:line="204" w:lineRule="auto"/>
        <w:ind w:left="20" w:right="20"/>
        <w:contextualSpacing/>
        <w:jc w:val="both"/>
        <w:rPr>
          <w:rFonts w:ascii="Sylfaen" w:hAnsi="Sylfaen"/>
          <w:sz w:val="20"/>
          <w:szCs w:val="20"/>
          <w:shd w:val="clear" w:color="auto" w:fill="FFFFFF"/>
        </w:rPr>
      </w:pP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Приложение № 7</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   г.</w:t>
      </w:r>
    </w:p>
    <w:p w:rsidR="007C3745" w:rsidRDefault="007C3745">
      <w:pPr>
        <w:jc w:val="center"/>
        <w:rPr>
          <w:b/>
          <w:sz w:val="28"/>
          <w:szCs w:val="28"/>
        </w:rPr>
      </w:pPr>
    </w:p>
    <w:p w:rsidR="007C3745" w:rsidRDefault="00B32EE4">
      <w:pPr>
        <w:keepNext/>
        <w:keepLines/>
        <w:spacing w:line="204" w:lineRule="auto"/>
        <w:ind w:left="20" w:hanging="20"/>
        <w:contextualSpacing/>
        <w:jc w:val="center"/>
        <w:outlineLvl w:val="0"/>
        <w:rPr>
          <w:rFonts w:ascii="Sylfaen" w:hAnsi="Sylfaen"/>
          <w:b/>
        </w:rPr>
      </w:pPr>
      <w:r>
        <w:rPr>
          <w:rFonts w:ascii="Sylfaen" w:hAnsi="Sylfaen"/>
          <w:b/>
        </w:rPr>
        <w:t>Форма заявки</w:t>
      </w:r>
    </w:p>
    <w:p w:rsidR="007C3745" w:rsidRDefault="007C3745">
      <w:pPr>
        <w:keepNext/>
        <w:keepLines/>
        <w:spacing w:line="204" w:lineRule="auto"/>
        <w:ind w:left="20" w:hanging="20"/>
        <w:contextualSpacing/>
        <w:jc w:val="center"/>
        <w:outlineLvl w:val="0"/>
        <w:rPr>
          <w:rFonts w:ascii="Sylfaen" w:hAnsi="Sylfaen"/>
        </w:rPr>
      </w:pPr>
    </w:p>
    <w:tbl>
      <w:tblPr>
        <w:tblStyle w:val="afa"/>
        <w:tblW w:w="986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989"/>
        <w:gridCol w:w="4377"/>
      </w:tblGrid>
      <w:tr w:rsidR="007C3745">
        <w:trPr>
          <w:trHeight w:val="806"/>
        </w:trPr>
        <w:tc>
          <w:tcPr>
            <w:tcW w:w="4494" w:type="dxa"/>
          </w:tcPr>
          <w:p w:rsidR="007C3745" w:rsidRDefault="00B32EE4">
            <w:pPr>
              <w:keepNext/>
              <w:keepLines/>
              <w:spacing w:line="204" w:lineRule="auto"/>
              <w:contextualSpacing/>
              <w:jc w:val="center"/>
              <w:outlineLvl w:val="0"/>
              <w:rPr>
                <w:rFonts w:ascii="Sylfaen" w:hAnsi="Sylfaen"/>
              </w:rPr>
            </w:pPr>
            <w:r>
              <w:rPr>
                <w:rFonts w:ascii="Sylfaen" w:hAnsi="Sylfaen"/>
                <w:b/>
              </w:rPr>
              <w:t>УТВЕРЖДАЮ</w:t>
            </w:r>
            <w:r>
              <w:rPr>
                <w:rFonts w:ascii="Sylfaen" w:hAnsi="Sylfaen"/>
              </w:rPr>
              <w:t xml:space="preserve"> </w:t>
            </w:r>
          </w:p>
          <w:p w:rsidR="007C3745" w:rsidRDefault="00B32EE4">
            <w:pPr>
              <w:keepNext/>
              <w:keepLines/>
              <w:spacing w:line="204" w:lineRule="auto"/>
              <w:contextualSpacing/>
              <w:jc w:val="center"/>
              <w:outlineLvl w:val="0"/>
              <w:rPr>
                <w:i/>
              </w:rPr>
            </w:pPr>
            <w:r>
              <w:rPr>
                <w:rFonts w:ascii="Sylfaen" w:hAnsi="Sylfaen"/>
              </w:rPr>
              <w:t xml:space="preserve">Директор </w:t>
            </w:r>
            <w:r>
              <w:rPr>
                <w:i/>
              </w:rPr>
              <w:t xml:space="preserve">(заместитель директора) </w:t>
            </w:r>
          </w:p>
          <w:p w:rsidR="007C3745" w:rsidRDefault="00B32EE4">
            <w:pPr>
              <w:keepNext/>
              <w:keepLines/>
              <w:spacing w:line="204" w:lineRule="auto"/>
              <w:contextualSpacing/>
              <w:jc w:val="center"/>
              <w:outlineLvl w:val="0"/>
              <w:rPr>
                <w:rFonts w:ascii="Sylfaen" w:hAnsi="Sylfaen"/>
              </w:rPr>
            </w:pPr>
            <w:r>
              <w:rPr>
                <w:rFonts w:ascii="Sylfaen" w:hAnsi="Sylfaen"/>
              </w:rPr>
              <w:t>МАУ «</w:t>
            </w:r>
            <w:proofErr w:type="spellStart"/>
            <w:r>
              <w:rPr>
                <w:rFonts w:ascii="Sylfaen" w:hAnsi="Sylfaen"/>
              </w:rPr>
              <w:t>Красгорпарк</w:t>
            </w:r>
            <w:proofErr w:type="spellEnd"/>
            <w:r>
              <w:rPr>
                <w:rFonts w:ascii="Sylfaen" w:hAnsi="Sylfaen"/>
              </w:rPr>
              <w:t>»</w:t>
            </w:r>
          </w:p>
          <w:p w:rsidR="007C3745" w:rsidRDefault="007C3745">
            <w:pPr>
              <w:keepNext/>
              <w:keepLines/>
              <w:spacing w:line="204" w:lineRule="auto"/>
              <w:contextualSpacing/>
              <w:jc w:val="center"/>
              <w:outlineLvl w:val="0"/>
              <w:rPr>
                <w:rFonts w:ascii="Sylfaen" w:hAnsi="Sylfaen"/>
              </w:rPr>
            </w:pP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B32EE4">
            <w:pPr>
              <w:keepNext/>
              <w:keepLines/>
              <w:spacing w:line="204" w:lineRule="auto"/>
              <w:contextualSpacing/>
              <w:jc w:val="center"/>
              <w:outlineLvl w:val="0"/>
              <w:rPr>
                <w:rFonts w:ascii="Sylfaen" w:hAnsi="Sylfaen"/>
                <w:b/>
              </w:rPr>
            </w:pPr>
            <w:r>
              <w:rPr>
                <w:rFonts w:ascii="Sylfaen" w:hAnsi="Sylfaen"/>
                <w:b/>
              </w:rPr>
              <w:t>СОГЛАСОВАНО</w:t>
            </w:r>
          </w:p>
          <w:p w:rsidR="007C3745" w:rsidRDefault="00B32EE4">
            <w:pPr>
              <w:keepNext/>
              <w:keepLines/>
              <w:spacing w:line="204" w:lineRule="auto"/>
              <w:contextualSpacing/>
              <w:jc w:val="center"/>
              <w:outlineLvl w:val="0"/>
              <w:rPr>
                <w:rFonts w:ascii="Sylfaen" w:hAnsi="Sylfaen"/>
              </w:rPr>
            </w:pPr>
            <w:r>
              <w:rPr>
                <w:rFonts w:ascii="Sylfaen" w:hAnsi="Sylfaen"/>
              </w:rPr>
              <w:t>Начальник отдела по организации безопасности на общественных пространствах (</w:t>
            </w:r>
            <w:r>
              <w:rPr>
                <w:rFonts w:ascii="Sylfaen" w:hAnsi="Sylfaen"/>
                <w:i/>
              </w:rPr>
              <w:t>специалист по безопасности</w:t>
            </w:r>
            <w:r>
              <w:rPr>
                <w:rFonts w:ascii="Sylfaen" w:hAnsi="Sylfaen"/>
              </w:rPr>
              <w:t>)</w:t>
            </w:r>
          </w:p>
        </w:tc>
      </w:tr>
      <w:tr w:rsidR="007C3745">
        <w:trPr>
          <w:trHeight w:val="519"/>
        </w:trPr>
        <w:tc>
          <w:tcPr>
            <w:tcW w:w="4494" w:type="dxa"/>
          </w:tcPr>
          <w:p w:rsidR="007C3745" w:rsidRDefault="007C3745">
            <w:pPr>
              <w:keepNext/>
              <w:keepLines/>
              <w:spacing w:line="204" w:lineRule="auto"/>
              <w:contextualSpacing/>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7C3745">
            <w:pPr>
              <w:keepNext/>
              <w:keepLines/>
              <w:spacing w:line="204" w:lineRule="auto"/>
              <w:contextualSpacing/>
              <w:jc w:val="center"/>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r>
      <w:tr w:rsidR="007C3745">
        <w:trPr>
          <w:trHeight w:val="120"/>
        </w:trPr>
        <w:tc>
          <w:tcPr>
            <w:tcW w:w="4494"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c>
          <w:tcPr>
            <w:tcW w:w="989" w:type="dxa"/>
          </w:tcPr>
          <w:p w:rsidR="007C3745" w:rsidRDefault="007C3745">
            <w:pPr>
              <w:keepNext/>
              <w:keepLines/>
              <w:spacing w:line="204" w:lineRule="auto"/>
              <w:contextualSpacing/>
              <w:jc w:val="center"/>
              <w:outlineLvl w:val="0"/>
              <w:rPr>
                <w:rFonts w:ascii="Sylfaen" w:hAnsi="Sylfaen"/>
                <w:i/>
                <w:sz w:val="18"/>
                <w:szCs w:val="18"/>
              </w:rPr>
            </w:pPr>
          </w:p>
        </w:tc>
        <w:tc>
          <w:tcPr>
            <w:tcW w:w="4377"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r>
    </w:tbl>
    <w:p w:rsidR="007C3745" w:rsidRDefault="007C3745">
      <w:pPr>
        <w:keepNext/>
        <w:keepLines/>
        <w:spacing w:line="204" w:lineRule="auto"/>
        <w:ind w:left="20" w:hanging="20"/>
        <w:contextualSpacing/>
        <w:jc w:val="center"/>
        <w:outlineLvl w:val="0"/>
        <w:rPr>
          <w:rFonts w:ascii="Sylfaen" w:hAnsi="Sylfaen"/>
        </w:rPr>
      </w:pPr>
    </w:p>
    <w:p w:rsidR="007C3745" w:rsidRDefault="007C3745">
      <w:pPr>
        <w:keepNext/>
        <w:keepLines/>
        <w:spacing w:line="204" w:lineRule="auto"/>
        <w:ind w:left="20" w:hanging="20"/>
        <w:contextualSpacing/>
        <w:jc w:val="center"/>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ЗАЯВКА</w:t>
      </w:r>
    </w:p>
    <w:p w:rsidR="007C3745" w:rsidRDefault="007C3745">
      <w:pPr>
        <w:keepNext/>
        <w:keepLines/>
        <w:spacing w:line="204" w:lineRule="auto"/>
        <w:ind w:left="20" w:hanging="20"/>
        <w:contextualSpacing/>
        <w:jc w:val="center"/>
        <w:outlineLvl w:val="0"/>
        <w:rPr>
          <w:rFonts w:ascii="Sylfaen" w:hAnsi="Sylfaen"/>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 xml:space="preserve">                                                                                                               «____»______________202__ г.</w:t>
      </w:r>
    </w:p>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В соответствии с договором аренды движимого имущества № ____ от «____» ________ 202__ г. прошу разрешить въезд транспортных средств (ТС) для __</w:t>
      </w:r>
      <w:r>
        <w:rPr>
          <w:rFonts w:ascii="Sylfaen" w:eastAsia="Calibri" w:hAnsi="Sylfaen"/>
          <w:i/>
          <w:iCs/>
          <w:kern w:val="16"/>
          <w:u w:val="single"/>
        </w:rPr>
        <w:t>(ИП/</w:t>
      </w:r>
      <w:proofErr w:type="gramStart"/>
      <w:r>
        <w:rPr>
          <w:rFonts w:ascii="Sylfaen" w:eastAsia="Calibri" w:hAnsi="Sylfaen"/>
          <w:i/>
          <w:iCs/>
          <w:kern w:val="16"/>
          <w:u w:val="single"/>
        </w:rPr>
        <w:t>ООО)_</w:t>
      </w:r>
      <w:proofErr w:type="gramEnd"/>
      <w:r>
        <w:rPr>
          <w:rFonts w:ascii="Sylfaen" w:eastAsia="Calibri" w:hAnsi="Sylfaen"/>
          <w:i/>
          <w:iCs/>
          <w:kern w:val="16"/>
          <w:u w:val="single"/>
        </w:rPr>
        <w:t>________</w:t>
      </w:r>
      <w:r>
        <w:rPr>
          <w:rFonts w:ascii="Sylfaen" w:eastAsia="Calibri" w:hAnsi="Sylfaen"/>
          <w:iCs/>
          <w:kern w:val="16"/>
        </w:rPr>
        <w:t xml:space="preserve"> на территорию общественного пространства МАУ «</w:t>
      </w:r>
      <w:proofErr w:type="spellStart"/>
      <w:r>
        <w:rPr>
          <w:rFonts w:ascii="Sylfaen" w:eastAsia="Calibri" w:hAnsi="Sylfaen"/>
          <w:iCs/>
          <w:kern w:val="16"/>
        </w:rPr>
        <w:t>Красгорпарк</w:t>
      </w:r>
      <w:proofErr w:type="spellEnd"/>
      <w:r>
        <w:rPr>
          <w:rFonts w:ascii="Sylfaen" w:eastAsia="Calibri" w:hAnsi="Sylfaen"/>
          <w:iCs/>
          <w:kern w:val="16"/>
        </w:rPr>
        <w:t xml:space="preserve">» в связи с </w:t>
      </w:r>
      <w:r>
        <w:rPr>
          <w:rFonts w:ascii="Sylfaen" w:eastAsia="Calibri" w:hAnsi="Sylfaen"/>
          <w:iCs/>
          <w:kern w:val="16"/>
          <w:u w:val="single"/>
        </w:rPr>
        <w:t>_______ (</w:t>
      </w:r>
      <w:r>
        <w:rPr>
          <w:rFonts w:ascii="Sylfaen" w:eastAsia="Calibri" w:hAnsi="Sylfaen"/>
          <w:i/>
          <w:iCs/>
          <w:kern w:val="16"/>
          <w:u w:val="single"/>
        </w:rPr>
        <w:t>указать цель</w:t>
      </w:r>
      <w:r>
        <w:rPr>
          <w:rFonts w:ascii="Sylfaen" w:eastAsia="Calibri" w:hAnsi="Sylfaen"/>
          <w:iCs/>
          <w:kern w:val="16"/>
          <w:u w:val="single"/>
        </w:rPr>
        <w:t>)________</w:t>
      </w:r>
      <w:r>
        <w:rPr>
          <w:rFonts w:ascii="Sylfaen" w:eastAsia="Calibri" w:hAnsi="Sylfaen"/>
          <w:iCs/>
          <w:kern w:val="16"/>
        </w:rPr>
        <w:t>.</w:t>
      </w:r>
    </w:p>
    <w:p w:rsidR="007C3745" w:rsidRDefault="007C3745">
      <w:pPr>
        <w:ind w:firstLine="709"/>
        <w:jc w:val="both"/>
        <w:rPr>
          <w:sz w:val="28"/>
          <w:szCs w:val="28"/>
        </w:rPr>
      </w:pPr>
    </w:p>
    <w:tbl>
      <w:tblPr>
        <w:tblStyle w:val="afa"/>
        <w:tblW w:w="9776" w:type="dxa"/>
        <w:tblLook w:val="04A0" w:firstRow="1" w:lastRow="0" w:firstColumn="1" w:lastColumn="0" w:noHBand="0" w:noVBand="1"/>
      </w:tblPr>
      <w:tblGrid>
        <w:gridCol w:w="4390"/>
        <w:gridCol w:w="5386"/>
      </w:tblGrid>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Организатор ИП/ООО</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362"/>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Общественное пространство с ориентиром</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273"/>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проводимые работы/поставку товара</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заезд ТС</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Период проведения работ/поставки товара</w:t>
            </w:r>
          </w:p>
        </w:tc>
        <w:tc>
          <w:tcPr>
            <w:tcW w:w="5386" w:type="dxa"/>
          </w:tcPr>
          <w:p w:rsidR="007C3745" w:rsidRDefault="007C3745">
            <w:pPr>
              <w:spacing w:line="204" w:lineRule="auto"/>
              <w:contextualSpacing/>
              <w:jc w:val="both"/>
              <w:rPr>
                <w:rFonts w:ascii="Sylfaen" w:eastAsia="Calibri" w:hAnsi="Sylfaen"/>
                <w:i/>
                <w:iCs/>
                <w:kern w:val="16"/>
              </w:rPr>
            </w:pPr>
          </w:p>
        </w:tc>
      </w:tr>
    </w:tbl>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center"/>
        <w:rPr>
          <w:rFonts w:ascii="Sylfaen" w:eastAsia="Calibri" w:hAnsi="Sylfaen"/>
          <w:iCs/>
          <w:kern w:val="16"/>
        </w:rPr>
      </w:pPr>
      <w:r>
        <w:rPr>
          <w:rFonts w:ascii="Sylfaen" w:eastAsia="Calibri" w:hAnsi="Sylfaen"/>
          <w:iCs/>
          <w:kern w:val="16"/>
        </w:rPr>
        <w:t>Список транспортных средств</w:t>
      </w:r>
    </w:p>
    <w:tbl>
      <w:tblPr>
        <w:tblStyle w:val="afa"/>
        <w:tblW w:w="0" w:type="auto"/>
        <w:tblLook w:val="04A0" w:firstRow="1" w:lastRow="0" w:firstColumn="1" w:lastColumn="0" w:noHBand="0" w:noVBand="1"/>
      </w:tblPr>
      <w:tblGrid>
        <w:gridCol w:w="1925"/>
        <w:gridCol w:w="1560"/>
        <w:gridCol w:w="2361"/>
        <w:gridCol w:w="2071"/>
        <w:gridCol w:w="1853"/>
      </w:tblGrid>
      <w:tr w:rsidR="007C3745">
        <w:tc>
          <w:tcPr>
            <w:tcW w:w="1925"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Марка ТС</w:t>
            </w:r>
          </w:p>
          <w:p w:rsidR="007C3745" w:rsidRDefault="00B32EE4">
            <w:pPr>
              <w:spacing w:line="204" w:lineRule="auto"/>
              <w:contextualSpacing/>
              <w:rPr>
                <w:rFonts w:ascii="Sylfaen" w:eastAsia="Calibri" w:hAnsi="Sylfaen"/>
                <w:iCs/>
                <w:kern w:val="16"/>
              </w:rPr>
            </w:pPr>
            <w:r>
              <w:rPr>
                <w:rFonts w:ascii="Sylfaen" w:eastAsia="Calibri" w:hAnsi="Sylfaen"/>
                <w:iCs/>
                <w:kern w:val="16"/>
              </w:rPr>
              <w:t>Тип кузова</w:t>
            </w:r>
          </w:p>
        </w:tc>
        <w:tc>
          <w:tcPr>
            <w:tcW w:w="156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Гос. номер</w:t>
            </w:r>
          </w:p>
        </w:tc>
        <w:tc>
          <w:tcPr>
            <w:tcW w:w="236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Назначение </w:t>
            </w:r>
          </w:p>
        </w:tc>
        <w:tc>
          <w:tcPr>
            <w:tcW w:w="207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ФИО водителя</w:t>
            </w:r>
          </w:p>
        </w:tc>
        <w:tc>
          <w:tcPr>
            <w:tcW w:w="1853"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Дата и время заезда </w:t>
            </w:r>
          </w:p>
        </w:tc>
      </w:tr>
      <w:tr w:rsidR="007C3745">
        <w:tc>
          <w:tcPr>
            <w:tcW w:w="1925" w:type="dxa"/>
          </w:tcPr>
          <w:p w:rsidR="007C3745" w:rsidRDefault="007C3745">
            <w:pPr>
              <w:spacing w:line="204" w:lineRule="auto"/>
              <w:contextualSpacing/>
              <w:rPr>
                <w:rFonts w:ascii="Sylfaen" w:eastAsia="Calibri" w:hAnsi="Sylfaen"/>
                <w:i/>
                <w:iCs/>
                <w:kern w:val="16"/>
              </w:rPr>
            </w:pPr>
          </w:p>
        </w:tc>
        <w:tc>
          <w:tcPr>
            <w:tcW w:w="1560" w:type="dxa"/>
          </w:tcPr>
          <w:p w:rsidR="007C3745" w:rsidRDefault="007C3745">
            <w:pPr>
              <w:spacing w:line="204" w:lineRule="auto"/>
              <w:contextualSpacing/>
              <w:rPr>
                <w:rFonts w:ascii="Sylfaen" w:eastAsia="Calibri" w:hAnsi="Sylfaen"/>
                <w:i/>
                <w:iCs/>
                <w:kern w:val="16"/>
              </w:rPr>
            </w:pPr>
          </w:p>
        </w:tc>
        <w:tc>
          <w:tcPr>
            <w:tcW w:w="2361" w:type="dxa"/>
          </w:tcPr>
          <w:p w:rsidR="007C3745" w:rsidRDefault="007C3745">
            <w:pPr>
              <w:spacing w:line="204" w:lineRule="auto"/>
              <w:contextualSpacing/>
              <w:rPr>
                <w:rFonts w:ascii="Sylfaen" w:eastAsia="Calibri" w:hAnsi="Sylfaen"/>
                <w:i/>
                <w:iCs/>
                <w:kern w:val="16"/>
              </w:rPr>
            </w:pPr>
          </w:p>
        </w:tc>
        <w:tc>
          <w:tcPr>
            <w:tcW w:w="2071" w:type="dxa"/>
          </w:tcPr>
          <w:p w:rsidR="007C3745" w:rsidRDefault="007C3745">
            <w:pPr>
              <w:spacing w:line="204" w:lineRule="auto"/>
              <w:contextualSpacing/>
              <w:rPr>
                <w:rFonts w:ascii="Sylfaen" w:eastAsia="Calibri" w:hAnsi="Sylfaen"/>
                <w:i/>
                <w:iCs/>
                <w:kern w:val="16"/>
              </w:rPr>
            </w:pPr>
          </w:p>
        </w:tc>
        <w:tc>
          <w:tcPr>
            <w:tcW w:w="1853" w:type="dxa"/>
          </w:tcPr>
          <w:p w:rsidR="007C3745" w:rsidRDefault="007C3745">
            <w:pPr>
              <w:spacing w:line="204" w:lineRule="auto"/>
              <w:contextualSpacing/>
              <w:rPr>
                <w:rFonts w:ascii="Sylfaen" w:eastAsia="Calibri" w:hAnsi="Sylfaen"/>
                <w:i/>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bl>
    <w:p w:rsidR="007C3745" w:rsidRDefault="007C3745">
      <w:pPr>
        <w:spacing w:line="204" w:lineRule="auto"/>
        <w:contextualSpacing/>
        <w:jc w:val="right"/>
        <w:rPr>
          <w:rFonts w:ascii="Sylfaen" w:eastAsia="Calibri" w:hAnsi="Sylfaen"/>
          <w:iCs/>
          <w:kern w:val="16"/>
        </w:rPr>
      </w:pP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Должность, ФИО Арендатора</w:t>
      </w: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w:t>
      </w:r>
      <w:r>
        <w:rPr>
          <w:rFonts w:ascii="Sylfaen" w:eastAsia="Calibri" w:hAnsi="Sylfaen"/>
          <w:i/>
          <w:iCs/>
          <w:kern w:val="16"/>
        </w:rPr>
        <w:t>представителя Арендатора</w:t>
      </w:r>
      <w:r>
        <w:rPr>
          <w:rFonts w:ascii="Sylfaen" w:eastAsia="Calibri" w:hAnsi="Sylfaen"/>
          <w:iCs/>
          <w:kern w:val="16"/>
        </w:rPr>
        <w:t>)</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Ознакомлен:</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Заведующий отделом по развитию общественных пространств: ________________________</w:t>
      </w:r>
    </w:p>
    <w:p w:rsidR="007C3745" w:rsidRDefault="00B32EE4">
      <w:pPr>
        <w:spacing w:line="204" w:lineRule="auto"/>
        <w:contextualSpacing/>
        <w:jc w:val="right"/>
        <w:rPr>
          <w:rFonts w:ascii="Sylfaen" w:eastAsia="Calibri" w:hAnsi="Sylfaen"/>
          <w:i/>
          <w:iCs/>
          <w:kern w:val="16"/>
          <w:sz w:val="18"/>
          <w:szCs w:val="18"/>
        </w:rPr>
      </w:pPr>
      <w:r>
        <w:rPr>
          <w:rFonts w:ascii="Sylfaen" w:eastAsia="Calibri" w:hAnsi="Sylfaen"/>
          <w:i/>
          <w:iCs/>
          <w:kern w:val="16"/>
          <w:sz w:val="18"/>
          <w:szCs w:val="18"/>
        </w:rPr>
        <w:tab/>
      </w:r>
      <w:r>
        <w:rPr>
          <w:rFonts w:ascii="Sylfaen" w:eastAsia="Calibri" w:hAnsi="Sylfaen"/>
          <w:i/>
          <w:iCs/>
          <w:kern w:val="16"/>
          <w:sz w:val="18"/>
          <w:szCs w:val="18"/>
        </w:rPr>
        <w:tab/>
        <w:t>(подпись, расшифровка подписи, номер телефона)</w:t>
      </w:r>
    </w:p>
    <w:p w:rsidR="007C3745" w:rsidRDefault="007C3745">
      <w:pPr>
        <w:spacing w:line="204" w:lineRule="auto"/>
        <w:contextualSpacing/>
        <w:jc w:val="right"/>
        <w:rPr>
          <w:rFonts w:ascii="Sylfaen" w:eastAsia="Calibri" w:hAnsi="Sylfaen"/>
          <w:i/>
          <w:iCs/>
          <w:kern w:val="16"/>
          <w:sz w:val="18"/>
          <w:szCs w:val="18"/>
        </w:rPr>
      </w:pPr>
    </w:p>
    <w:p w:rsidR="007C3745" w:rsidRDefault="007C3745">
      <w:pPr>
        <w:spacing w:line="204" w:lineRule="auto"/>
        <w:contextualSpacing/>
        <w:jc w:val="right"/>
        <w:rPr>
          <w:rFonts w:ascii="Sylfaen" w:eastAsia="Calibri" w:hAnsi="Sylfaen"/>
          <w:i/>
          <w:iCs/>
          <w:kern w:val="16"/>
          <w:sz w:val="18"/>
          <w:szCs w:val="18"/>
        </w:rPr>
      </w:pPr>
    </w:p>
    <w:tbl>
      <w:tblPr>
        <w:tblW w:w="5044" w:type="pct"/>
        <w:tblLook w:val="04A0" w:firstRow="1" w:lastRow="0" w:firstColumn="1" w:lastColumn="0" w:noHBand="0" w:noVBand="1"/>
      </w:tblPr>
      <w:tblGrid>
        <w:gridCol w:w="4303"/>
        <w:gridCol w:w="1056"/>
        <w:gridCol w:w="4795"/>
      </w:tblGrid>
      <w:tr w:rsidR="007C3745">
        <w:trPr>
          <w:trHeight w:val="719"/>
        </w:trPr>
        <w:tc>
          <w:tcPr>
            <w:tcW w:w="2119" w:type="pct"/>
          </w:tcPr>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tc>
        <w:tc>
          <w:tcPr>
            <w:tcW w:w="520"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0"/>
        </w:trPr>
        <w:tc>
          <w:tcPr>
            <w:tcW w:w="2119"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0"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sectPr w:rsidR="007C3745">
      <w:headerReference w:type="default" r:id="rId10"/>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62B" w:rsidRDefault="00AB362B">
      <w:r>
        <w:separator/>
      </w:r>
    </w:p>
  </w:endnote>
  <w:endnote w:type="continuationSeparator" w:id="0">
    <w:p w:rsidR="00AB362B" w:rsidRDefault="00AB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62B" w:rsidRDefault="00AB362B">
      <w:r>
        <w:separator/>
      </w:r>
    </w:p>
  </w:footnote>
  <w:footnote w:type="continuationSeparator" w:id="0">
    <w:p w:rsidR="00AB362B" w:rsidRDefault="00AB36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6FD" w:rsidRDefault="006206FD">
    <w:pPr>
      <w:pStyle w:val="ae"/>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abstractNumId w:val="2"/>
  </w:num>
  <w:num w:numId="2">
    <w:abstractNumId w:val="1"/>
  </w:num>
  <w:num w:numId="3">
    <w:abstractNumId w:val="5"/>
  </w:num>
  <w:num w:numId="4">
    <w:abstractNumId w:val="4"/>
  </w:num>
  <w:num w:numId="5">
    <w:abstractNumId w:val="8"/>
  </w:num>
  <w:num w:numId="6">
    <w:abstractNumId w:val="3"/>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5A48"/>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9D"/>
    <w:rsid w:val="00123BB4"/>
    <w:rsid w:val="00123CE5"/>
    <w:rsid w:val="00123DFC"/>
    <w:rsid w:val="00124AD7"/>
    <w:rsid w:val="0012545A"/>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01B7"/>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6421"/>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496"/>
    <w:rsid w:val="00530BF3"/>
    <w:rsid w:val="005310E3"/>
    <w:rsid w:val="005310FC"/>
    <w:rsid w:val="0053217B"/>
    <w:rsid w:val="00536070"/>
    <w:rsid w:val="00536A63"/>
    <w:rsid w:val="005377C4"/>
    <w:rsid w:val="005378F6"/>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634"/>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730E"/>
    <w:rsid w:val="0078742D"/>
    <w:rsid w:val="00790001"/>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A7C"/>
    <w:rsid w:val="007C202F"/>
    <w:rsid w:val="007C23A0"/>
    <w:rsid w:val="007C285E"/>
    <w:rsid w:val="007C3745"/>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4C20"/>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62B"/>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76"/>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89A"/>
    <w:rsid w:val="00F27E47"/>
    <w:rsid w:val="00F30B22"/>
    <w:rsid w:val="00F30CCE"/>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Название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c">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d">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e">
    <w:name w:val="Основной текст_"/>
    <w:basedOn w:val="a0"/>
    <w:link w:val="4"/>
    <w:qFormat/>
    <w:rPr>
      <w:sz w:val="21"/>
      <w:szCs w:val="21"/>
      <w:shd w:val="clear" w:color="auto" w:fill="FFFFFF"/>
    </w:rPr>
  </w:style>
  <w:style w:type="paragraph" w:customStyle="1" w:styleId="4">
    <w:name w:val="Основной текст4"/>
    <w:basedOn w:val="a"/>
    <w:link w:val="afe"/>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B33976-1CA2-4161-A4E5-792BBD100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27</Pages>
  <Words>9859</Words>
  <Characters>56202</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49</cp:revision>
  <cp:lastPrinted>2024-05-02T06:59:00Z</cp:lastPrinted>
  <dcterms:created xsi:type="dcterms:W3CDTF">2023-10-26T05:30:00Z</dcterms:created>
  <dcterms:modified xsi:type="dcterms:W3CDTF">2024-05-04T09:35:00Z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